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C" w:rsidRPr="009F672F" w:rsidRDefault="008874DC" w:rsidP="00D272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(Проект)</w:t>
      </w: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РАБОЧАЯ </w:t>
      </w: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ПРОГРАММА ВОСПИТАНИЯ</w:t>
      </w: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>МБОУ Школы № 32 г.о. Самара</w:t>
      </w: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5A30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Самара, 2020</w:t>
      </w:r>
    </w:p>
    <w:p w:rsidR="008874DC" w:rsidRPr="009F672F" w:rsidRDefault="008874DC" w:rsidP="00D27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shd w:val="clear" w:color="000000" w:fill="FFFFFF"/>
        </w:rPr>
      </w:pPr>
    </w:p>
    <w:p w:rsidR="008874DC" w:rsidRPr="009F672F" w:rsidRDefault="008874DC" w:rsidP="00D27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shd w:val="clear" w:color="000000" w:fill="FFFFFF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shd w:val="clear" w:color="000000" w:fill="FFFFFF"/>
        </w:rPr>
        <w:t xml:space="preserve">1. ОСОБЕННОСТИ ОРГАНИЗУЕМОГО В ШКОЛЕ </w:t>
      </w:r>
    </w:p>
    <w:p w:rsidR="008874DC" w:rsidRPr="009F672F" w:rsidRDefault="008874DC" w:rsidP="001733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shd w:val="clear" w:color="000000" w:fill="FFFFFF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shd w:val="clear" w:color="000000" w:fill="FFFFFF"/>
        </w:rPr>
        <w:t>ВОСПИТАТЕЛЬНОГО ПРОЦЕССА</w:t>
      </w:r>
    </w:p>
    <w:p w:rsidR="008874DC" w:rsidRPr="009F672F" w:rsidRDefault="008874DC" w:rsidP="00173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общеобразовательное учреждение «Школа № 32 с углубленным изучением отдельных предметов» г. о. Самара территориально </w:t>
      </w:r>
      <w:r w:rsidRPr="009F672F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расположена </w:t>
      </w:r>
      <w:r w:rsidRPr="009F672F">
        <w:rPr>
          <w:rFonts w:ascii="Times New Roman" w:hAnsi="Times New Roman" w:cs="Times New Roman"/>
          <w:sz w:val="28"/>
          <w:szCs w:val="28"/>
        </w:rPr>
        <w:t xml:space="preserve"> в 14А микрорайоне, закрепленные  за  школой дома - это дома под номерами 196, 198, 200, 220- 232 по улице Стара – Загора и дома 135Б, 135 – 153(нечетные) по улице Ташкентской.</w:t>
      </w:r>
    </w:p>
    <w:p w:rsidR="008874DC" w:rsidRPr="009F672F" w:rsidRDefault="008874DC" w:rsidP="001860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 На территории закрепленной за школой не расположены транспортные магистрали, торговые предприятия, водоемы, строительные объекты, объекты социального и культурно – массового назначения, кафе, бары, рестораны и иные объекты. </w:t>
      </w:r>
      <w:r w:rsidRPr="009F672F">
        <w:rPr>
          <w:rFonts w:ascii="Times New Roman" w:hAnsi="Times New Roman" w:cs="Times New Roman"/>
          <w:color w:val="000000"/>
          <w:sz w:val="28"/>
          <w:szCs w:val="28"/>
        </w:rPr>
        <w:t>По социальному составу, культурному, этническому уровню и образовательным потребностям население района очень разнородно. Проблемный микросоциум, делает необходимой работу школы в условиях большого количества социальных проблем (неполные семьи; низкий культурный и образовательный уровень родителей; безразличное отношение семьи к воспитанию детей и т.д.).</w:t>
      </w:r>
      <w:r w:rsidRPr="009F672F">
        <w:rPr>
          <w:rFonts w:ascii="Times New Roman" w:hAnsi="Times New Roman" w:cs="Times New Roman"/>
          <w:sz w:val="28"/>
          <w:szCs w:val="28"/>
        </w:rPr>
        <w:t xml:space="preserve"> С одной стороны, 47% родителей учащихся являются рабочими и 11% не работающими, в том числе и мамы – домохозяйки, 51% родителей не имеют высшего образования, четвертая часть детей – из семей группы риска, что необходимо учитывать при организации учебно-воспитательного процесса и при оценке его результатов. Кроме этого, объекты социального и культурно – массового назначения находятся далеко от школы - это вызывает трудности в художественном и эстетическом воспитании детей. </w:t>
      </w:r>
    </w:p>
    <w:p w:rsidR="008874DC" w:rsidRPr="009F672F" w:rsidRDefault="008874DC" w:rsidP="00D96FF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72F">
        <w:rPr>
          <w:color w:val="000000"/>
          <w:sz w:val="28"/>
          <w:szCs w:val="28"/>
        </w:rPr>
        <w:t>В школе обучается более 700 учеников. Занятия проходят в две смены при пятидневной рабочей неделе в 1-4 классах, шестидневной в 6-11 классах.</w:t>
      </w:r>
    </w:p>
    <w:p w:rsidR="008874DC" w:rsidRPr="009F672F" w:rsidRDefault="008874DC" w:rsidP="00D96FF4">
      <w:pPr>
        <w:pStyle w:val="20"/>
        <w:shd w:val="clear" w:color="auto" w:fill="auto"/>
        <w:spacing w:before="0" w:after="244" w:line="240" w:lineRule="auto"/>
        <w:ind w:firstLine="0"/>
      </w:pPr>
      <w:r w:rsidRPr="009F672F">
        <w:t xml:space="preserve">Курсы внеурочной деятельности, кружковая деятельность, индивидуальные консультации, работа секций, факультативов, профильных занятий, общешкольные творческие дела и дела классов для учащихся 1-й смены организованы во второй половине, для учащихся 2-й смены в первой и во половине дня.                                                                                                                       </w:t>
      </w:r>
    </w:p>
    <w:p w:rsidR="008874DC" w:rsidRPr="009F672F" w:rsidRDefault="008874DC" w:rsidP="00D96FF4">
      <w:pPr>
        <w:pStyle w:val="20"/>
        <w:shd w:val="clear" w:color="auto" w:fill="auto"/>
        <w:spacing w:before="0" w:after="244" w:line="240" w:lineRule="auto"/>
        <w:ind w:firstLine="0"/>
      </w:pPr>
      <w:r w:rsidRPr="009F672F">
        <w:t xml:space="preserve">     В образовательной организации преподают 47 педагогов.</w:t>
      </w:r>
    </w:p>
    <w:p w:rsidR="008874DC" w:rsidRPr="009F672F" w:rsidRDefault="008874DC" w:rsidP="00D96FF4">
      <w:pPr>
        <w:pStyle w:val="20"/>
        <w:shd w:val="clear" w:color="auto" w:fill="auto"/>
        <w:spacing w:before="0" w:after="236" w:line="240" w:lineRule="auto"/>
        <w:ind w:firstLine="0"/>
      </w:pPr>
      <w:r w:rsidRPr="009F672F">
        <w:t>МБОУ Школа № 32 г. о. Самара обладает своей собственной символикой: гербом, гимном, флагом.</w:t>
      </w:r>
    </w:p>
    <w:p w:rsidR="008874DC" w:rsidRPr="009F672F" w:rsidRDefault="008874DC" w:rsidP="00757F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С 1984 по 2007 года школой руководил Плошкин Юрий Степанович, который убедил коллектив работать ради  идеи -  сделать школу с углублённым изучением английского языка. В 1986 году вводится изучение английского языка с первого класса и предмета компьютерная грамотность. </w:t>
      </w:r>
    </w:p>
    <w:p w:rsidR="008874DC" w:rsidRPr="009F672F" w:rsidRDefault="008874DC" w:rsidP="00757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  В 1990 году Международная Академия менеджмента, Педагогический Университет, Экономическая и Строительная Академии при поддержке Главного Управления образования области, городского отдела образования администрации г. Самары создали модель новой формы обучения, обеспечивающую развитие индивидуальных способностей учащихся, формирование у них прочных общеобразовательных знаний и основ экономической культуры.</w:t>
      </w:r>
    </w:p>
    <w:p w:rsidR="008874DC" w:rsidRPr="009F672F" w:rsidRDefault="008874DC" w:rsidP="00757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ab/>
        <w:t>Данная программа реализуется в школе № 32, вошедшей в 1991 году в образовательную Ассоциацию имени П.В. Алабина (школы № 32,82,24,63).</w:t>
      </w:r>
    </w:p>
    <w:p w:rsidR="008874DC" w:rsidRPr="009F672F" w:rsidRDefault="008874DC" w:rsidP="00CB24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 2011 учебного года школа реализует новые образовательные стандарты -  ФГОС.  В период с 2007 года по 2015 год школа  – победитель конкурса общественного признания в сфере образования  «Крылья успеха», победитель национальной образовательной программы «Интеллектуально-творческий потенциал России»,  вошла в 100 лучших образовательных учреждений национальной образовательной программы «Интеллектуально-творческий потенциал России», победитель конкурса «Инновации в Самарском образовании» в номинации  «Менеджмент образовательного процесса: внутриучрежденческая система повышения квалификации учителей как условие формирования педагогической компетентности учителя, работающего в условиях педагогического эксперимента».</w:t>
      </w:r>
    </w:p>
    <w:p w:rsidR="008874DC" w:rsidRPr="009F672F" w:rsidRDefault="008874DC" w:rsidP="00CB24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Педагогическим коллективом школы разработаны и внедрены:</w:t>
      </w:r>
    </w:p>
    <w:p w:rsidR="008874DC" w:rsidRPr="009F672F" w:rsidRDefault="008874DC" w:rsidP="00CB24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системы профильного обучения на основе элективной дифференциации, которая позволяет создать для каждого ребенка ситуацию успеха и на раннем этапе выбрать будущую профессию;</w:t>
      </w:r>
    </w:p>
    <w:p w:rsidR="008874DC" w:rsidRPr="009F672F" w:rsidRDefault="008874DC" w:rsidP="00CB24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система мониторинга результатов обучения, которая позволила повысить мотивацию и качество учебно-воспитательного процесса;</w:t>
      </w:r>
    </w:p>
    <w:p w:rsidR="008874DC" w:rsidRPr="009F672F" w:rsidRDefault="008874DC" w:rsidP="00CB24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модель методической службы;</w:t>
      </w:r>
    </w:p>
    <w:p w:rsidR="008874DC" w:rsidRPr="009F672F" w:rsidRDefault="008874DC" w:rsidP="00CB24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новые технологии обучения (технологии развивающего обучения, коммуникативные технологии изучения языков, метод проектов).</w:t>
      </w:r>
    </w:p>
    <w:p w:rsidR="008874DC" w:rsidRPr="009F672F" w:rsidRDefault="008874DC" w:rsidP="00757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72F">
        <w:rPr>
          <w:rFonts w:ascii="Times New Roman" w:hAnsi="Times New Roman" w:cs="Times New Roman"/>
          <w:color w:val="000000"/>
          <w:sz w:val="28"/>
          <w:szCs w:val="28"/>
        </w:rPr>
        <w:t>Школа располагает приспособленным спортивным залом, хореографическим залом, актовым залом, столовой, библиотекой, кабинетами «Цифровой образовательной среды (ЦОС), современной спортивной площадкой.</w:t>
      </w:r>
    </w:p>
    <w:p w:rsidR="008874DC" w:rsidRPr="009F672F" w:rsidRDefault="008874DC" w:rsidP="00E33FF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72F">
        <w:rPr>
          <w:color w:val="000000"/>
          <w:sz w:val="28"/>
          <w:szCs w:val="28"/>
        </w:rPr>
        <w:t xml:space="preserve">       В школе функционирует Музей истории школы, основанный более 10 лет назад. В 2020 году сформирован юнармейский отряд «Патриоты», более 10 лет действует школьное ученическое самоуправление, с 2019 года развивается деятельность Российского движения школьников, в котором состоит около 100 учащихся, работает волонтерский отряд «Содружество», вовлекая в добровольческую деятельность всех обучающихся школы.</w:t>
      </w:r>
    </w:p>
    <w:p w:rsidR="008874DC" w:rsidRPr="009F672F" w:rsidRDefault="008874DC" w:rsidP="00D272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74DC" w:rsidRPr="009F672F" w:rsidRDefault="008874DC" w:rsidP="00E33FFD">
      <w:pPr>
        <w:pStyle w:val="20"/>
        <w:shd w:val="clear" w:color="auto" w:fill="auto"/>
        <w:spacing w:before="0"/>
        <w:ind w:firstLine="0"/>
      </w:pPr>
      <w:r w:rsidRPr="009F672F">
        <w:t xml:space="preserve">           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детских спортивных учреждений, из воспитания на уроке, вне урока: через систему дополнительного образования, реализацию программ воспитания области и города, экскурсионной и творческой деятельности. Наряду с администрацией, в решении принципиальных вопросов воспитания, развития школы участвуют советы самоуправления: Совет Школы, Родительский Совет Школы и Совет старшеклассников.</w:t>
      </w:r>
    </w:p>
    <w:p w:rsidR="008874DC" w:rsidRPr="009F672F" w:rsidRDefault="008874DC" w:rsidP="0078507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 Основная идея, которой руководствуется педагогический коллектив школы – идея творчества. Поэтому одна из главных задач школы – развитие индивидуальных способностей учащихся.  Для этого в школе созданы определенные условия: работают различные объединения, сообщества, факультативы, кружки, спортивные секции.</w:t>
      </w:r>
    </w:p>
    <w:p w:rsidR="008874DC" w:rsidRPr="009F672F" w:rsidRDefault="008874DC" w:rsidP="00E56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    В школе ведутся опытно-экспериментальная и научно-экспериментальная работы. И это не страсть к экспериментаторству – это желание расширить диапазон творчества и сотворчества. Учительские и ученические общешкольные научно-творческие конференции, проводимые ежегодно с 1994 года имеют общий девиз «Я успешен». Жажда познания, создание успеха и высокий уровень выступлений в городских и областных конференциях, Алабинских, Кирилло-Мефодиевских чтениях. В центре деятельности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</w:p>
    <w:p w:rsidR="008874DC" w:rsidRPr="009F672F" w:rsidRDefault="008874DC" w:rsidP="00E56957">
      <w:pPr>
        <w:suppressAutoHyphens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>Воспитательная работа проводится по приоритетным направлениям: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>гражданско-патриотическое;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>нравственно-эстетическое;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 xml:space="preserve">спортивно-оздоровительное; 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>экологическое и трудовое;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>социальное и профилактическое (профилактика негативных зависимостей и предупреждение правонарушений);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>организация ученического самоуправления;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>коллективно-творческие дела школы;</w:t>
      </w:r>
    </w:p>
    <w:p w:rsidR="008874DC" w:rsidRPr="009F672F" w:rsidRDefault="008874DC" w:rsidP="00C329D1">
      <w:pPr>
        <w:numPr>
          <w:ilvl w:val="0"/>
          <w:numId w:val="20"/>
        </w:numPr>
        <w:suppressAutoHyphens/>
        <w:spacing w:after="0" w:line="240" w:lineRule="auto"/>
        <w:ind w:hanging="927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F672F">
        <w:rPr>
          <w:rFonts w:ascii="Times New Roman" w:hAnsi="Times New Roman" w:cs="Times New Roman"/>
          <w:sz w:val="28"/>
          <w:szCs w:val="28"/>
          <w:lang w:eastAsia="ar-SA"/>
        </w:rPr>
        <w:t xml:space="preserve">детские общественные объединения.     </w:t>
      </w:r>
    </w:p>
    <w:p w:rsidR="008874DC" w:rsidRPr="009F672F" w:rsidRDefault="008874DC" w:rsidP="00E56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    Для реализации этих направлений в школе осуществляется сетевое взаимодействие и тесное сотрудничество со следующими организациями: Участковый ПП № 15 ОП № 1, ПП № 10 ОП № 1 УВД России г. Самара, ОСМ  № 35  14А микрорайона, ТОС 14А микрорайона,  Комплексный центр социального обслуживания населения Самарского округа» Кировского района, Комиссия по делам несовершеннолетних и защите их прав, МБУ ДО «Психолого – педагогический центр «Помощь», ДООВ «Городская Лига волонтёров», ГБУ ДПО «Региональный социопсихологический центр», Международный институт рынка, Самарский государственный Университет, общественная организация «Зелёная волна»,  МБДОУ  ЦРР Детский сад № 87,  Библиотека № 25, филиал СМИБС.</w:t>
      </w:r>
    </w:p>
    <w:p w:rsidR="008874DC" w:rsidRPr="009F672F" w:rsidRDefault="008874DC" w:rsidP="0020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     На базе школы работают кружки и секции от центров дополнительного образования МБУ ДО ДЮЦ «Пилигрим», ЦДТ «Металлург», МБУ «Спортивная школа олимпийского резерва № 11 им. В.В. Ольховского», Подростковый клуб «Прометей», ЦДТ «Ирбис», ЦДО «Луч», СШОР №5.</w:t>
      </w:r>
    </w:p>
    <w:p w:rsidR="008874DC" w:rsidRPr="009F672F" w:rsidRDefault="008874DC" w:rsidP="00937AC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В школе здоровый микроклимат. Отношения между учителями, учениками и их родителями доброжелательные, деловые.</w:t>
      </w:r>
    </w:p>
    <w:p w:rsidR="008874DC" w:rsidRPr="009F672F" w:rsidRDefault="008874DC" w:rsidP="005A30C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</w:rPr>
        <w:t>Годовой круг театрализованных концертов и праздников является неотъемлемой составной частью концепции воспитания.</w:t>
      </w:r>
    </w:p>
    <w:p w:rsidR="008874DC" w:rsidRPr="009F672F" w:rsidRDefault="008874DC" w:rsidP="00D272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72F">
        <w:rPr>
          <w:color w:val="000000"/>
          <w:w w:val="0"/>
          <w:sz w:val="28"/>
          <w:szCs w:val="28"/>
        </w:rPr>
        <w:t>Процесс воспитания в МБОУ «Школа №32» основывается на следующих принципах взаимодействия педагогов и школьников: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8874DC" w:rsidRPr="009F672F" w:rsidRDefault="008874DC" w:rsidP="00004E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>- системности, целесообразности и нешаблонности воспитания как условий его эффективности.</w:t>
      </w:r>
    </w:p>
    <w:p w:rsidR="008874DC" w:rsidRPr="009F672F" w:rsidRDefault="008874DC" w:rsidP="00D2721D">
      <w:pPr>
        <w:spacing w:after="0" w:line="240" w:lineRule="auto"/>
        <w:ind w:firstLine="71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: </w:t>
      </w:r>
    </w:p>
    <w:p w:rsidR="008874DC" w:rsidRPr="009F672F" w:rsidRDefault="008874DC" w:rsidP="00D2721D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9F672F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8874DC" w:rsidRPr="009F672F" w:rsidRDefault="008874DC" w:rsidP="00D2721D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8874DC" w:rsidRPr="009F672F" w:rsidRDefault="008874DC" w:rsidP="00D2721D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sz w:val="28"/>
          <w:szCs w:val="28"/>
          <w:lang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8874DC" w:rsidRPr="009F672F" w:rsidRDefault="008874DC" w:rsidP="00D2721D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8874DC" w:rsidRPr="009F672F" w:rsidRDefault="008874DC" w:rsidP="00D2721D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8874DC" w:rsidRPr="009F672F" w:rsidRDefault="008874DC" w:rsidP="00D2721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72F">
        <w:rPr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2. ЦЕЛЬ И ЗАДАЧИ ВОСПИТАНИЯ</w:t>
      </w:r>
    </w:p>
    <w:p w:rsidR="008874DC" w:rsidRPr="009F672F" w:rsidRDefault="008874DC" w:rsidP="00D2721D">
      <w:pPr>
        <w:pStyle w:val="ParaAttribute16"/>
        <w:ind w:left="0"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9F672F">
        <w:rPr>
          <w:rStyle w:val="CharAttribute484"/>
          <w:rFonts w:eastAsia="Calibri" w:hAnsi="Times New Roman"/>
          <w:b/>
          <w:bCs/>
          <w:i w:val="0"/>
          <w:iCs w:val="0"/>
        </w:rPr>
        <w:t xml:space="preserve"> </w:t>
      </w:r>
      <w:r w:rsidRPr="009F672F">
        <w:rPr>
          <w:rStyle w:val="CharAttribute484"/>
          <w:rFonts w:eastAsia="Calibri" w:hAnsi="Times New Roman"/>
          <w:i w:val="0"/>
          <w:iCs w:val="0"/>
        </w:rPr>
        <w:t>идеал личности,</w:t>
      </w:r>
      <w:r w:rsidRPr="009F672F">
        <w:rPr>
          <w:rStyle w:val="CharAttribute484"/>
          <w:rFonts w:eastAsia="Calibri" w:hAnsi="Times New Roman"/>
          <w:b/>
          <w:bCs/>
        </w:rPr>
        <w:t xml:space="preserve"> 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9F672F">
        <w:rPr>
          <w:rStyle w:val="CharAttribute484"/>
          <w:rFonts w:eastAsia="Calibri" w:hAnsi="Times New Roman"/>
          <w:b/>
          <w:bCs/>
        </w:rPr>
        <w:t>цель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</w:t>
      </w:r>
      <w:r w:rsidRPr="009F672F">
        <w:rPr>
          <w:rStyle w:val="CharAttribute484"/>
          <w:rFonts w:eastAsia="Calibri" w:hAnsi="Times New Roman"/>
          <w:b/>
          <w:bCs/>
        </w:rPr>
        <w:t>воспитания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– личностное развитие школьников, проявляющееся:</w:t>
      </w:r>
    </w:p>
    <w:p w:rsidR="008874DC" w:rsidRPr="009F672F" w:rsidRDefault="008874DC" w:rsidP="00D2721D">
      <w:pPr>
        <w:spacing w:after="0" w:line="240" w:lineRule="auto"/>
        <w:jc w:val="both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874DC" w:rsidRPr="009F672F" w:rsidRDefault="008874DC" w:rsidP="00D2721D">
      <w:pPr>
        <w:spacing w:after="0" w:line="240" w:lineRule="auto"/>
        <w:jc w:val="both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874DC" w:rsidRPr="009F672F" w:rsidRDefault="008874DC" w:rsidP="00D2721D">
      <w:pPr>
        <w:spacing w:after="0" w:line="240" w:lineRule="auto"/>
        <w:jc w:val="both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8874DC" w:rsidRPr="009F672F" w:rsidRDefault="008874DC" w:rsidP="00D2721D">
      <w:pPr>
        <w:pStyle w:val="ParaAttribute10"/>
        <w:ind w:firstLine="567"/>
        <w:rPr>
          <w:rStyle w:val="CharAttribute484"/>
          <w:rFonts w:eastAsia="Calibri" w:hAnsi="Times New Roman"/>
          <w:b/>
          <w:bCs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9F672F">
        <w:rPr>
          <w:rStyle w:val="CharAttribute484"/>
          <w:rFonts w:eastAsia="Calibri" w:hAnsi="Times New Roman"/>
          <w:b/>
          <w:bCs/>
        </w:rPr>
        <w:t>целевые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</w:t>
      </w:r>
      <w:r w:rsidRPr="009F672F">
        <w:rPr>
          <w:rStyle w:val="CharAttribute484"/>
          <w:rFonts w:eastAsia="Calibri" w:hAnsi="Times New Roman"/>
          <w:b/>
          <w:bCs/>
        </w:rPr>
        <w:t>приоритеты,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</w:t>
      </w:r>
      <w:r w:rsidRPr="009F672F">
        <w:rPr>
          <w:rStyle w:val="CharAttribute484"/>
          <w:rFonts w:eastAsia="Calibri" w:hAnsi="Times New Roman"/>
          <w:b/>
          <w:bCs/>
        </w:rPr>
        <w:t>соответствующие трем уровням общего образования:</w:t>
      </w:r>
    </w:p>
    <w:p w:rsidR="008874DC" w:rsidRPr="009F672F" w:rsidRDefault="008874DC" w:rsidP="00D2721D">
      <w:pPr>
        <w:pStyle w:val="ParaAttribute10"/>
        <w:rPr>
          <w:rFonts w:ascii="Times New Roman" w:hAnsi="Times New Roman" w:cs="Times New Roman"/>
          <w:color w:val="00000A"/>
          <w:sz w:val="28"/>
          <w:szCs w:val="28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1. В воспитании детей младшего школьного возраста (</w:t>
      </w:r>
      <w:r w:rsidRPr="009F672F">
        <w:rPr>
          <w:rStyle w:val="CharAttribute484"/>
          <w:rFonts w:eastAsia="Calibri" w:hAnsi="Times New Roman"/>
          <w:b/>
          <w:bCs/>
        </w:rPr>
        <w:t>уровень начального общего образования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 w:rsidRPr="009F672F">
        <w:rPr>
          <w:rFonts w:ascii="Times New Roman" w:hAnsi="Times New Roman" w:cs="Times New Roman"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Style w:val="CharAttribute3"/>
          <w:rFonts w:hAnsi="Times New Roman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9F672F">
        <w:rPr>
          <w:rStyle w:val="CharAttribute3"/>
          <w:rFonts w:hAnsi="Times New Roman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9F672F">
        <w:rPr>
          <w:rStyle w:val="CharAttribute484"/>
          <w:rFonts w:eastAsia="Calibri" w:hAnsi="Times New Roman"/>
          <w:i w:val="0"/>
          <w:iCs w:val="0"/>
        </w:rPr>
        <w:t>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</w:t>
      </w:r>
      <w:r w:rsidRPr="009F672F">
        <w:rPr>
          <w:rStyle w:val="CharAttribute3"/>
          <w:rFonts w:hAnsi="Times New Roman"/>
        </w:rPr>
        <w:t xml:space="preserve"> в подростковом и юношеском возрасте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. К наиболее важным из них относятся следующие: </w:t>
      </w:r>
      <w:r w:rsidRPr="009F672F">
        <w:rPr>
          <w:rStyle w:val="CharAttribute3"/>
          <w:rFonts w:hAnsi="Times New Roman"/>
        </w:rPr>
        <w:t xml:space="preserve"> 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 xml:space="preserve">быть трудолюбивым, следуя принципу «делу </w:t>
      </w:r>
      <w:r w:rsidRPr="009F672F">
        <w:rPr>
          <w:rFonts w:ascii="Times New Roman" w:cs="Times New Roman"/>
          <w:sz w:val="28"/>
          <w:szCs w:val="28"/>
          <w:lang w:val="ru-RU"/>
        </w:rPr>
        <w:t>—</w:t>
      </w:r>
      <w:r w:rsidRPr="009F672F">
        <w:rPr>
          <w:rStyle w:val="CharAttribute3"/>
          <w:rFonts w:hAnsi="Times New Roman"/>
          <w:lang w:val="ru-RU"/>
        </w:rPr>
        <w:t xml:space="preserve"> время, потехе </w:t>
      </w:r>
      <w:r w:rsidRPr="009F672F">
        <w:rPr>
          <w:rFonts w:ascii="Times New Roman" w:cs="Times New Roman"/>
          <w:sz w:val="28"/>
          <w:szCs w:val="28"/>
          <w:lang w:val="ru-RU"/>
        </w:rPr>
        <w:t>—</w:t>
      </w:r>
      <w:r w:rsidRPr="009F672F">
        <w:rPr>
          <w:rStyle w:val="CharAttribute3"/>
          <w:rFonts w:hAnsi="Times New Roman"/>
          <w:lang w:val="ru-RU"/>
        </w:rPr>
        <w:t xml:space="preserve"> час» как в учебных занятиях, так и в домашних делах;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>стремиться узнавать что-то новое, проявлять любознательность, ценить знания;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>быть вежливым и опрятным, скромным и приветливым;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 xml:space="preserve">соблюдать правила личной гигиены, режим дня, вести здоровый образ жизни; 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874DC" w:rsidRPr="009F672F" w:rsidRDefault="008874DC" w:rsidP="00D2721D">
      <w:pPr>
        <w:pStyle w:val="NoSpacing"/>
        <w:numPr>
          <w:ilvl w:val="0"/>
          <w:numId w:val="2"/>
        </w:numPr>
        <w:wordWrap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874DC" w:rsidRPr="009F672F" w:rsidRDefault="008874DC" w:rsidP="00D2721D">
      <w:pPr>
        <w:pStyle w:val="NoSpacing"/>
        <w:wordWrap/>
        <w:ind w:firstLine="709"/>
        <w:rPr>
          <w:rStyle w:val="CharAttribute3"/>
          <w:rFonts w:hAnsi="Times New Roman"/>
          <w:lang w:val="ru-RU"/>
        </w:rPr>
      </w:pPr>
      <w:r w:rsidRPr="009F672F">
        <w:rPr>
          <w:rStyle w:val="CharAttribute3"/>
          <w:rFonts w:hAnsi="Times New Roman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874DC" w:rsidRPr="009F672F" w:rsidRDefault="008874DC" w:rsidP="00D2721D">
      <w:pPr>
        <w:pStyle w:val="ParaAttribute10"/>
        <w:ind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b/>
          <w:bCs/>
        </w:rPr>
        <w:t>2.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В воспитании детей подросткового возраста (</w:t>
      </w:r>
      <w:r w:rsidRPr="009F672F">
        <w:rPr>
          <w:rStyle w:val="CharAttribute484"/>
          <w:rFonts w:eastAsia="Calibri" w:hAnsi="Times New Roman"/>
          <w:b/>
          <w:bCs/>
        </w:rPr>
        <w:t>уровень основного общего образования</w:t>
      </w:r>
      <w:r w:rsidRPr="009F672F">
        <w:rPr>
          <w:rStyle w:val="CharAttribute484"/>
          <w:rFonts w:eastAsia="Calibri" w:hAnsi="Times New Roman"/>
          <w:i w:val="0"/>
          <w:iCs w:val="0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к семье как главной опоре в жизни человека и источнику его счастья;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874DC" w:rsidRPr="009F672F" w:rsidRDefault="008874DC" w:rsidP="00D2721D">
      <w:pPr>
        <w:pStyle w:val="ParaAttribute10"/>
        <w:numPr>
          <w:ilvl w:val="0"/>
          <w:numId w:val="3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8874DC" w:rsidRPr="009F672F" w:rsidRDefault="008874DC" w:rsidP="00D2721D">
      <w:pPr>
        <w:pStyle w:val="ParaAttribute10"/>
        <w:ind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874DC" w:rsidRPr="009F672F" w:rsidRDefault="008874DC" w:rsidP="00D2721D">
      <w:pPr>
        <w:pStyle w:val="ParaAttribute10"/>
        <w:ind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b/>
          <w:bCs/>
        </w:rPr>
        <w:t>3</w:t>
      </w:r>
      <w:r w:rsidRPr="009F672F">
        <w:rPr>
          <w:rStyle w:val="CharAttribute484"/>
          <w:rFonts w:eastAsia="Calibri" w:hAnsi="Times New Roman"/>
          <w:i w:val="0"/>
          <w:iCs w:val="0"/>
        </w:rPr>
        <w:t>. В воспитании детей юношеского возраста (</w:t>
      </w:r>
      <w:r w:rsidRPr="009F672F">
        <w:rPr>
          <w:rStyle w:val="CharAttribute484"/>
          <w:rFonts w:eastAsia="Calibri" w:hAnsi="Times New Roman"/>
          <w:b/>
          <w:bCs/>
        </w:rPr>
        <w:t>уровень среднего общего образования</w:t>
      </w:r>
      <w:r w:rsidRPr="009F672F">
        <w:rPr>
          <w:rStyle w:val="CharAttribute484"/>
          <w:rFonts w:eastAsia="Calibri" w:hAnsi="Times New Roman"/>
          <w:i w:val="0"/>
          <w:iCs w:val="0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874DC" w:rsidRPr="009F672F" w:rsidRDefault="008874DC" w:rsidP="00D2721D">
      <w:pPr>
        <w:pStyle w:val="ParaAttribute10"/>
        <w:ind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опыт дел, направленных на заботу о своей семье, родных и близких; 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трудовой опыт, опыт участия в производственной практике;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опыт природоохранных дел;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опыт разрешения возникающих конфликтных ситуаций в школе, дома или на улице;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опыт ведения здорового образа жизни и заботы о здоровье других людей; 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опыт оказания помощи окружающим, заботы о малышах или пожилых людях, волонтерский опыт;</w:t>
      </w:r>
    </w:p>
    <w:p w:rsidR="008874DC" w:rsidRPr="009F672F" w:rsidRDefault="008874DC" w:rsidP="00D2721D">
      <w:pPr>
        <w:pStyle w:val="ParaAttribute10"/>
        <w:numPr>
          <w:ilvl w:val="0"/>
          <w:numId w:val="4"/>
        </w:numPr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опыт самопознания и самоанализа, опыт социально приемлемого самовыражения и самореализации.</w:t>
      </w:r>
    </w:p>
    <w:p w:rsidR="008874DC" w:rsidRPr="009F672F" w:rsidRDefault="008874DC" w:rsidP="00D2721D">
      <w:pPr>
        <w:pStyle w:val="ParaAttribute10"/>
        <w:ind w:firstLine="567"/>
        <w:rPr>
          <w:rStyle w:val="CharAttribute485"/>
          <w:rFonts w:eastAsia="Calibri" w:hAnsi="Times New Roman"/>
          <w:i w:val="0"/>
          <w:iCs w:val="0"/>
          <w:sz w:val="28"/>
          <w:szCs w:val="28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9F672F">
        <w:rPr>
          <w:rStyle w:val="CharAttribute485"/>
          <w:rFonts w:eastAsia="Calibri" w:hAnsi="Times New Roman"/>
          <w:sz w:val="28"/>
          <w:szCs w:val="28"/>
        </w:rPr>
        <w:t> 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Добросовестная работа педагогов, направленная на достижение поставленной цели,</w:t>
      </w:r>
      <w:r w:rsidRPr="009F672F">
        <w:rPr>
          <w:rStyle w:val="CharAttribute484"/>
          <w:rFonts w:eastAsia="Calibri" w:hAnsi="Times New Roman"/>
          <w:b/>
          <w:bCs/>
        </w:rPr>
        <w:t xml:space="preserve"> позволит ребенку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874DC" w:rsidRPr="009F672F" w:rsidRDefault="008874DC" w:rsidP="00D2721D">
      <w:pPr>
        <w:pStyle w:val="ParaAttribute16"/>
        <w:ind w:left="0"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F672F">
        <w:rPr>
          <w:rStyle w:val="CharAttribute484"/>
          <w:rFonts w:eastAsia="Calibri" w:hAnsi="Times New Roman"/>
          <w:b/>
          <w:bCs/>
        </w:rPr>
        <w:t>задач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w w:val="0"/>
          <w:sz w:val="28"/>
          <w:szCs w:val="28"/>
        </w:rPr>
        <w:t>реализовывать воспитательные возможности</w:t>
      </w:r>
      <w:r w:rsidRPr="009F672F">
        <w:rPr>
          <w:rFonts w:ascii="Times New Roman" w:hAnsi="Times New Roman" w:cs="Times New Roman"/>
          <w:sz w:val="28"/>
          <w:szCs w:val="28"/>
        </w:rPr>
        <w:t xml:space="preserve"> о</w:t>
      </w:r>
      <w:r w:rsidRPr="009F672F">
        <w:rPr>
          <w:rFonts w:ascii="Times New Roman" w:hAnsi="Times New Roman" w:cs="Times New Roman"/>
          <w:w w:val="0"/>
          <w:sz w:val="28"/>
          <w:szCs w:val="28"/>
        </w:rPr>
        <w:t xml:space="preserve">бщешкольных ключевых </w:t>
      </w:r>
      <w:r w:rsidRPr="009F672F">
        <w:rPr>
          <w:rFonts w:ascii="Times New Roman" w:hAnsi="Times New Roman" w:cs="Times New Roman"/>
          <w:sz w:val="28"/>
          <w:szCs w:val="28"/>
        </w:rPr>
        <w:t>дел</w:t>
      </w:r>
      <w:r w:rsidRPr="009F672F">
        <w:rPr>
          <w:rFonts w:ascii="Times New Roman" w:hAnsi="Times New Roman" w:cs="Times New Roman"/>
          <w:w w:val="0"/>
          <w:sz w:val="28"/>
          <w:szCs w:val="28"/>
        </w:rPr>
        <w:t>,</w:t>
      </w:r>
      <w:r w:rsidRPr="009F672F">
        <w:rPr>
          <w:rFonts w:ascii="Times New Roman" w:hAnsi="Times New Roman" w:cs="Times New Roman"/>
          <w:sz w:val="28"/>
          <w:szCs w:val="28"/>
        </w:rPr>
        <w:t xml:space="preserve"> поддерживать традиции их </w:t>
      </w:r>
      <w:r w:rsidRPr="009F672F">
        <w:rPr>
          <w:rFonts w:ascii="Times New Roman" w:hAnsi="Times New Roman" w:cs="Times New Roman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 через систему наставничества, поддерживать активное участие классных сообществ в жизни школы;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использовать в воспитании детей возможности школьного урока через применение нетрадиционных форм урока, поддерживать использование на уроках интерактивных форм занятий с учащимися; 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сохранить процент школьников, задействованных в </w:t>
      </w:r>
      <w:r w:rsidRPr="009F672F">
        <w:rPr>
          <w:rFonts w:ascii="Times New Roman" w:hAnsi="Times New Roman" w:cs="Times New Roman"/>
          <w:sz w:val="28"/>
          <w:szCs w:val="28"/>
        </w:rPr>
        <w:t>кружках, секциях, клубах, студиях и иных объединениях, работающих по школьным программам внеурочной деятельности и дополнительного образования,</w:t>
      </w:r>
      <w:r w:rsidRPr="009F672F">
        <w:rPr>
          <w:rStyle w:val="CharAttribute484"/>
          <w:rFonts w:eastAsia="Calibri" w:hAnsi="Times New Roman"/>
          <w:i w:val="0"/>
          <w:iCs w:val="0"/>
        </w:rPr>
        <w:t xml:space="preserve"> сохранить сетевое взаимодействие для обеспечения максимального достижения планируемых результатов воспитания</w:t>
      </w:r>
      <w:r w:rsidRPr="009F672F">
        <w:rPr>
          <w:rFonts w:ascii="Times New Roman" w:hAnsi="Times New Roman" w:cs="Times New Roman"/>
          <w:w w:val="0"/>
          <w:sz w:val="28"/>
          <w:szCs w:val="28"/>
        </w:rPr>
        <w:t>;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 через реализацию практик РДШ; 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продолжить в школе волонтерскую деятельность и привлекать к ней школьников для освоения ими новых видов социально значимой деятельности, сохраняя преемственность между младшим и старшим школьным звеньями;</w:t>
      </w:r>
    </w:p>
    <w:p w:rsidR="008874DC" w:rsidRPr="009F672F" w:rsidRDefault="008874DC" w:rsidP="000F661F">
      <w:pPr>
        <w:pStyle w:val="20"/>
        <w:numPr>
          <w:ilvl w:val="0"/>
          <w:numId w:val="1"/>
        </w:numPr>
        <w:shd w:val="clear" w:color="auto" w:fill="auto"/>
        <w:tabs>
          <w:tab w:val="left" w:pos="1676"/>
        </w:tabs>
        <w:spacing w:before="0" w:after="0"/>
        <w:rPr>
          <w:rStyle w:val="CharAttribute484"/>
          <w:i w:val="0"/>
          <w:iCs w:val="0"/>
        </w:rPr>
      </w:pPr>
      <w:r w:rsidRPr="009F672F">
        <w:rPr>
          <w:rStyle w:val="CharAttribute484"/>
          <w:i w:val="0"/>
          <w:iCs w:val="0"/>
        </w:rP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8874DC" w:rsidRPr="009F672F" w:rsidRDefault="008874DC" w:rsidP="000F661F">
      <w:pPr>
        <w:pStyle w:val="20"/>
        <w:numPr>
          <w:ilvl w:val="0"/>
          <w:numId w:val="1"/>
        </w:numPr>
        <w:shd w:val="clear" w:color="auto" w:fill="auto"/>
        <w:tabs>
          <w:tab w:val="left" w:pos="1676"/>
        </w:tabs>
        <w:spacing w:before="0" w:after="0"/>
      </w:pPr>
      <w:r w:rsidRPr="009F672F">
        <w:t xml:space="preserve"> организовывать профориентационную работу со школьниками;</w:t>
      </w:r>
    </w:p>
    <w:p w:rsidR="008874DC" w:rsidRPr="009F672F" w:rsidRDefault="008874DC" w:rsidP="000F661F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8874DC" w:rsidRPr="009F672F" w:rsidRDefault="008874DC" w:rsidP="00D2721D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 xml:space="preserve">продолжить работу школьных бумажных и электронных медиа, реализовывать их воспитательный потенциал; </w:t>
      </w:r>
    </w:p>
    <w:p w:rsidR="008874DC" w:rsidRPr="009F672F" w:rsidRDefault="008874DC" w:rsidP="000F661F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Fonts w:ascii="Times New Roman" w:hAnsi="Times New Roman" w:cs="Times New Roman"/>
          <w:sz w:val="28"/>
          <w:szCs w:val="28"/>
        </w:rPr>
        <w:t>разработать план летней оздоровительной компании с учетом основных приоритетных направлений и ориентиров года.</w:t>
      </w:r>
    </w:p>
    <w:p w:rsidR="008874DC" w:rsidRPr="009F672F" w:rsidRDefault="008874DC" w:rsidP="00D2721D">
      <w:pPr>
        <w:pStyle w:val="ParaAttribute16"/>
        <w:ind w:left="0" w:firstLine="567"/>
        <w:rPr>
          <w:rStyle w:val="CharAttribute484"/>
          <w:rFonts w:eastAsia="Calibri" w:hAnsi="Times New Roman"/>
          <w:i w:val="0"/>
          <w:iCs w:val="0"/>
        </w:rPr>
      </w:pPr>
      <w:r w:rsidRPr="009F672F">
        <w:rPr>
          <w:rStyle w:val="CharAttribute484"/>
          <w:rFonts w:eastAsia="Calibri" w:hAnsi="Times New Roman"/>
          <w:i w:val="0"/>
          <w:iCs w:val="0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 ВИДЫ, ФОРМЫ И СОДЕРЖАНИЕ ДЕЯТЕЛЬНОСТИ</w:t>
      </w:r>
    </w:p>
    <w:p w:rsidR="008874DC" w:rsidRPr="009F672F" w:rsidRDefault="008874DC" w:rsidP="00D2721D">
      <w:pPr>
        <w:spacing w:after="0" w:line="240" w:lineRule="auto"/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9F672F">
        <w:rPr>
          <w:rFonts w:ascii="Times New Roman" w:hAnsi="Times New Roman" w:cs="Times New Roman"/>
          <w:sz w:val="28"/>
          <w:szCs w:val="28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работы 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8874DC" w:rsidRPr="009F672F" w:rsidRDefault="008874DC" w:rsidP="00C329D1">
      <w:pPr>
        <w:pStyle w:val="ListParagraph"/>
        <w:widowControl w:val="0"/>
        <w:numPr>
          <w:ilvl w:val="0"/>
          <w:numId w:val="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874DC" w:rsidRPr="009F672F" w:rsidRDefault="008874DC" w:rsidP="00F56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- социальный проект «Книга Памяти микрорайона».</w:t>
      </w:r>
    </w:p>
    <w:p w:rsidR="008874DC" w:rsidRPr="009F672F" w:rsidRDefault="008874DC" w:rsidP="00F56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Цель патриотического проекта – сохранение исторической памяти об участниках ВОВ, тружениках тыла, героях своей семьи и микрорайона. Ежегодно общешкольная Книга Памяти пополняется новыми рассказами о войне, биографиями родственников учеников.  Ежегодно  в преддверии праздника Великой Победы каждый класс на общешкольном митинге Памяти презентует свою Книгу Памяти. </w:t>
      </w:r>
    </w:p>
    <w:p w:rsidR="008874DC" w:rsidRPr="009F672F" w:rsidRDefault="008874DC" w:rsidP="00F56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F56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  <w:lang w:eastAsia="ru-RU"/>
        </w:rPr>
        <w:t>- социальный проект «Твори добро».</w:t>
      </w:r>
      <w:r w:rsidRPr="009F6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74DC" w:rsidRPr="009F672F" w:rsidRDefault="008874DC" w:rsidP="00F56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72F">
        <w:rPr>
          <w:rFonts w:ascii="Times New Roman" w:hAnsi="Times New Roman" w:cs="Times New Roman"/>
          <w:sz w:val="28"/>
          <w:szCs w:val="28"/>
          <w:lang w:eastAsia="ru-RU"/>
        </w:rPr>
        <w:t xml:space="preserve">Цель развитие добровольчества и волонтерства. </w:t>
      </w:r>
      <w:r w:rsidRPr="009F672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рассчитан на 9 месяцев и включает обязательное участие каждого класса в 9 Всероссийских добровольческих акциях (на выбор класса, один раз в месяц).</w:t>
      </w:r>
    </w:p>
    <w:p w:rsidR="008874DC" w:rsidRPr="009F672F" w:rsidRDefault="008874DC" w:rsidP="00F56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F56471">
      <w:pPr>
        <w:pStyle w:val="20"/>
        <w:shd w:val="clear" w:color="auto" w:fill="auto"/>
        <w:tabs>
          <w:tab w:val="left" w:pos="2022"/>
        </w:tabs>
        <w:spacing w:before="0" w:after="0" w:line="370" w:lineRule="exact"/>
        <w:ind w:left="360" w:firstLine="0"/>
        <w:rPr>
          <w:u w:val="single"/>
        </w:rPr>
      </w:pPr>
      <w:r w:rsidRPr="009F672F">
        <w:rPr>
          <w:u w:val="single"/>
        </w:rPr>
        <w:t>- социальный проект «Малышок».</w:t>
      </w:r>
    </w:p>
    <w:p w:rsidR="008874DC" w:rsidRPr="009F672F" w:rsidRDefault="008874DC" w:rsidP="00F56471">
      <w:pPr>
        <w:pStyle w:val="20"/>
        <w:shd w:val="clear" w:color="auto" w:fill="auto"/>
        <w:spacing w:before="0" w:after="300" w:line="240" w:lineRule="auto"/>
        <w:ind w:firstLine="0"/>
      </w:pPr>
      <w:r w:rsidRPr="009F672F">
        <w:t xml:space="preserve">      Ежегодная акция, проводимая перед Днём Защиты детей по оказанию помощи       отделению тяжелобольных детей больницы имени Середавина;                             </w:t>
      </w:r>
    </w:p>
    <w:p w:rsidR="008874DC" w:rsidRPr="009F672F" w:rsidRDefault="008874DC" w:rsidP="00667CAA">
      <w:pPr>
        <w:pStyle w:val="20"/>
        <w:shd w:val="clear" w:color="auto" w:fill="auto"/>
        <w:spacing w:before="0" w:after="300" w:line="240" w:lineRule="auto"/>
        <w:ind w:firstLine="0"/>
        <w:rPr>
          <w:lang w:eastAsia="ru-RU"/>
        </w:rPr>
      </w:pPr>
      <w:r w:rsidRPr="009F672F">
        <w:t xml:space="preserve">-  </w:t>
      </w:r>
      <w:r w:rsidRPr="009F672F">
        <w:rPr>
          <w:u w:val="single"/>
          <w:lang w:eastAsia="ru-RU"/>
        </w:rPr>
        <w:t>социальный проект «Союз творческих сердец»,</w:t>
      </w:r>
      <w:r w:rsidRPr="009F672F">
        <w:rPr>
          <w:lang w:eastAsia="ru-RU"/>
        </w:rPr>
        <w:t xml:space="preserve"> реализуемый </w:t>
      </w:r>
      <w:r w:rsidRPr="009F672F">
        <w:t>совместно с ОСМ № 35 14А микрорайона, ТОС 14А микрорайона,  «Обществом инвалидов» 14А микрорайона. Проведение творческих мастер-классов, культурно – досуговых массовых мероприятий (День открытых дверей, День пожилого человека, День инвалида, День Матери, Масленица, День Космонавтики, День Победы, День двора) на территории школы для жителей микрорайона.</w:t>
      </w:r>
    </w:p>
    <w:p w:rsidR="008874DC" w:rsidRPr="009F672F" w:rsidRDefault="008874DC" w:rsidP="00667CAA">
      <w:pPr>
        <w:pStyle w:val="ListParagraph"/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- </w:t>
      </w:r>
      <w:r w:rsidRPr="009F672F">
        <w:rPr>
          <w:rFonts w:ascii="Times New Roman" w:hAnsi="Times New Roman" w:cs="Times New Roman"/>
          <w:sz w:val="28"/>
          <w:szCs w:val="28"/>
          <w:u w:val="single"/>
        </w:rPr>
        <w:t>Круглый стол</w:t>
      </w:r>
      <w:r w:rsidRPr="009F672F">
        <w:rPr>
          <w:rFonts w:ascii="Times New Roman" w:hAnsi="Times New Roman" w:cs="Times New Roman"/>
          <w:sz w:val="28"/>
          <w:szCs w:val="28"/>
        </w:rPr>
        <w:t xml:space="preserve"> (диспут, дискуссия, ток – шоу и т.п.)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местной власти, деятели науки и культуры, представители общественности, патриотических объединений и организаций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8874DC" w:rsidRPr="009F672F" w:rsidRDefault="008874DC" w:rsidP="00667CAA">
      <w:pPr>
        <w:pStyle w:val="ListParagraph"/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AA02D4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Школьные дебаты</w:t>
      </w:r>
      <w:r w:rsidRPr="009F672F">
        <w:rPr>
          <w:rFonts w:ascii="Times New Roman" w:hAnsi="Times New Roman" w:cs="Times New Roman"/>
          <w:sz w:val="28"/>
          <w:szCs w:val="28"/>
        </w:rPr>
        <w:t xml:space="preserve"> с представителями депутатского корпуса кировского района, представителями администрации кировского района (дебаты проходят во время предвыборной компании на Лидера  школьного ученического самоуправления).</w:t>
      </w:r>
    </w:p>
    <w:p w:rsidR="008874DC" w:rsidRPr="009F672F" w:rsidRDefault="008874DC" w:rsidP="00AA02D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2721D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социальный проект «Папа, мама, я – дружная семья!»</w:t>
      </w:r>
      <w:r w:rsidRPr="009F672F">
        <w:rPr>
          <w:rFonts w:ascii="Times New Roman" w:hAnsi="Times New Roman" w:cs="Times New Roman"/>
          <w:sz w:val="28"/>
          <w:szCs w:val="28"/>
        </w:rPr>
        <w:t xml:space="preserve">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874DC" w:rsidRPr="009F672F" w:rsidRDefault="008874DC" w:rsidP="00AA02D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AA02D4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«Дни Единых действий»</w:t>
      </w:r>
      <w:r w:rsidRPr="009F672F">
        <w:rPr>
          <w:rFonts w:ascii="Times New Roman" w:hAnsi="Times New Roman" w:cs="Times New Roman"/>
          <w:sz w:val="28"/>
          <w:szCs w:val="28"/>
        </w:rPr>
        <w:t xml:space="preserve"> (проект РДШ).</w:t>
      </w:r>
    </w:p>
    <w:p w:rsidR="008874DC" w:rsidRPr="009F672F" w:rsidRDefault="008874DC" w:rsidP="00AA02D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FD343D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фестивали декоративно - художественного творчества</w:t>
      </w:r>
      <w:r w:rsidRPr="009F672F">
        <w:rPr>
          <w:rFonts w:ascii="Times New Roman" w:hAnsi="Times New Roman" w:cs="Times New Roman"/>
          <w:sz w:val="28"/>
          <w:szCs w:val="28"/>
        </w:rPr>
        <w:t>: «Вторая жизнь старым вещям», «Подарок своими руками», «ЭкоЁлка», «Мой домашний любимец» «Новогодняя игрушка», «Самара Космическая», «В мире литературных героев».</w:t>
      </w:r>
    </w:p>
    <w:p w:rsidR="008874DC" w:rsidRPr="009F672F" w:rsidRDefault="008874DC" w:rsidP="00FD34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FD343D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 xml:space="preserve">участие во Всероссийских акциях, посвященных значимым отечественным и международным событиям: </w:t>
      </w:r>
      <w:r w:rsidRPr="009F672F">
        <w:rPr>
          <w:rFonts w:ascii="Times New Roman" w:hAnsi="Times New Roman" w:cs="Times New Roman"/>
          <w:sz w:val="28"/>
          <w:szCs w:val="28"/>
        </w:rPr>
        <w:t>«Этнографический диктант», «Географически диктант», «Диктант Победы», акция «Георгиевская ленточка», «Свеча памяти», «Бессмертный полк», «День неизвестного солдата», «День героя», «День российского флага», «День Самарского знамени» и др.</w:t>
      </w:r>
    </w:p>
    <w:p w:rsidR="008874DC" w:rsidRPr="009F672F" w:rsidRDefault="008874DC" w:rsidP="005D07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5D070E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Акция «Протяни лапу помощи»</w:t>
      </w:r>
      <w:r w:rsidRPr="009F672F">
        <w:rPr>
          <w:rFonts w:ascii="Times New Roman" w:hAnsi="Times New Roman" w:cs="Times New Roman"/>
          <w:sz w:val="28"/>
          <w:szCs w:val="28"/>
        </w:rPr>
        <w:t>: Акция помощи приютам для животных, проводится с 2018 года по инициативе волонтерского отряда «Содружество». Помощь оказывается ежегодно приютам для бездомных животных «Хати» и «Верные друзья».</w:t>
      </w:r>
    </w:p>
    <w:p w:rsidR="008874DC" w:rsidRPr="009F672F" w:rsidRDefault="008874DC" w:rsidP="005A30C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5A30C0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 xml:space="preserve"> Школа юного лидера:</w:t>
      </w:r>
      <w:r w:rsidRPr="009F672F">
        <w:rPr>
          <w:rFonts w:ascii="Times New Roman" w:hAnsi="Times New Roman" w:cs="Times New Roman"/>
          <w:sz w:val="28"/>
          <w:szCs w:val="28"/>
        </w:rPr>
        <w:t xml:space="preserve"> передача опыта самоуправления от старшего звена к среднему звену. </w:t>
      </w:r>
    </w:p>
    <w:p w:rsidR="008874DC" w:rsidRPr="009F672F" w:rsidRDefault="008874DC" w:rsidP="005D070E">
      <w:pPr>
        <w:pStyle w:val="20"/>
        <w:shd w:val="clear" w:color="auto" w:fill="auto"/>
        <w:tabs>
          <w:tab w:val="left" w:pos="2021"/>
        </w:tabs>
        <w:spacing w:before="0" w:after="0"/>
        <w:ind w:firstLine="0"/>
      </w:pP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8874DC" w:rsidRPr="009F672F" w:rsidRDefault="008874DC" w:rsidP="00D91588">
      <w:pPr>
        <w:pStyle w:val="ListParagraph"/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8874DC" w:rsidRPr="009F672F" w:rsidRDefault="008874DC" w:rsidP="00D91588">
      <w:pPr>
        <w:pStyle w:val="20"/>
        <w:shd w:val="clear" w:color="auto" w:fill="auto"/>
        <w:tabs>
          <w:tab w:val="left" w:pos="1736"/>
        </w:tabs>
        <w:spacing w:before="0" w:after="0"/>
        <w:ind w:firstLine="0"/>
      </w:pPr>
      <w:r w:rsidRPr="009F672F"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8874DC" w:rsidRPr="009F672F" w:rsidRDefault="008874DC" w:rsidP="00D91588">
      <w:pPr>
        <w:pStyle w:val="ListParagraph"/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2721D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 xml:space="preserve">Дни профориентации : </w:t>
      </w:r>
      <w:r w:rsidRPr="009F672F">
        <w:rPr>
          <w:rFonts w:ascii="Times New Roman" w:hAnsi="Times New Roman" w:cs="Times New Roman"/>
          <w:sz w:val="28"/>
          <w:szCs w:val="28"/>
        </w:rPr>
        <w:t xml:space="preserve">«Урок от профессионала» -  приглашение родителей, которые рассказывают о своих профессиях, общешкольный урок – знакомство со Всероссийским проектом «Билет в будущее», 8-11 классы проводят круглый стол с приглашением студентов и преподавателей учебных заведений, ярмарка профессий, где каждый класс готовит выставку – презентацию профессии Будущего. </w:t>
      </w:r>
    </w:p>
    <w:p w:rsidR="008874DC" w:rsidRPr="009F672F" w:rsidRDefault="008874DC" w:rsidP="00C934FF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Посвящение в первоклассники.</w:t>
      </w:r>
    </w:p>
    <w:p w:rsidR="008874DC" w:rsidRPr="009F672F" w:rsidRDefault="008874DC" w:rsidP="00C934FF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Последний звонок.</w:t>
      </w:r>
    </w:p>
    <w:p w:rsidR="008874DC" w:rsidRPr="009F672F" w:rsidRDefault="008874DC" w:rsidP="00D2721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 xml:space="preserve">День Науки </w:t>
      </w:r>
      <w:r w:rsidRPr="009F672F">
        <w:rPr>
          <w:rFonts w:ascii="Times New Roman" w:hAnsi="Times New Roman" w:cs="Times New Roman"/>
          <w:sz w:val="28"/>
          <w:szCs w:val="28"/>
        </w:rPr>
        <w:t>(декабрь). Обучающие с 1 – 11 классы представляют свой самостоятельно разработанный проект по любому школьному предмету в форме защиты проекта, публичного выступления по секциям.</w:t>
      </w:r>
    </w:p>
    <w:p w:rsidR="008874DC" w:rsidRPr="009F672F" w:rsidRDefault="008874DC" w:rsidP="00D2721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Школьная конференция.</w:t>
      </w:r>
    </w:p>
    <w:p w:rsidR="008874DC" w:rsidRPr="009F672F" w:rsidRDefault="008874DC" w:rsidP="00D2721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День выборов в школьное ученическое самоуправление.</w:t>
      </w:r>
    </w:p>
    <w:p w:rsidR="008874DC" w:rsidRPr="009F672F" w:rsidRDefault="008874DC" w:rsidP="00D2721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День Самоуправления.</w:t>
      </w:r>
    </w:p>
    <w:p w:rsidR="008874DC" w:rsidRPr="009F672F" w:rsidRDefault="008874DC" w:rsidP="005A30C0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Дни единых действий РДШ.</w:t>
      </w:r>
    </w:p>
    <w:p w:rsidR="008874DC" w:rsidRPr="009F672F" w:rsidRDefault="008874DC" w:rsidP="00D2721D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</w:t>
      </w:r>
      <w:r w:rsidRPr="009F672F">
        <w:rPr>
          <w:rFonts w:ascii="Times New Roman" w:hAnsi="Times New Roman" w:cs="Times New Roman"/>
          <w:sz w:val="28"/>
          <w:szCs w:val="28"/>
          <w:u w:val="single"/>
        </w:rPr>
        <w:t>Интеллектуальный Турнир команд по параллелям</w:t>
      </w:r>
      <w:r w:rsidRPr="009F672F">
        <w:rPr>
          <w:rFonts w:ascii="Times New Roman" w:hAnsi="Times New Roman" w:cs="Times New Roman"/>
          <w:sz w:val="28"/>
          <w:szCs w:val="28"/>
        </w:rPr>
        <w:t xml:space="preserve"> «Что? Где? Когда?».</w:t>
      </w:r>
    </w:p>
    <w:p w:rsidR="008874DC" w:rsidRPr="009F672F" w:rsidRDefault="008874DC" w:rsidP="00E4631A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</w:t>
      </w:r>
      <w:r w:rsidRPr="009F672F">
        <w:rPr>
          <w:rFonts w:ascii="Times New Roman" w:hAnsi="Times New Roman" w:cs="Times New Roman"/>
          <w:sz w:val="28"/>
          <w:szCs w:val="28"/>
          <w:u w:val="single"/>
        </w:rPr>
        <w:t xml:space="preserve">Церемония награждения «Наши надежды» (по итогам года) </w:t>
      </w:r>
      <w:r w:rsidRPr="009F672F">
        <w:rPr>
          <w:rFonts w:ascii="Times New Roman" w:hAnsi="Times New Roman" w:cs="Times New Roman"/>
          <w:sz w:val="28"/>
          <w:szCs w:val="28"/>
        </w:rPr>
        <w:t>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874DC" w:rsidRPr="009F672F" w:rsidRDefault="008874DC" w:rsidP="00D2721D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Конкурс талантов школы «Пять жемчужин».</w:t>
      </w:r>
    </w:p>
    <w:p w:rsidR="008874DC" w:rsidRPr="009F672F" w:rsidRDefault="008874DC" w:rsidP="00D2721D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Общешкольный конкурс чтецов «Вдохновение».</w:t>
      </w:r>
    </w:p>
    <w:p w:rsidR="008874DC" w:rsidRPr="009F672F" w:rsidRDefault="008874DC" w:rsidP="00D2721D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 xml:space="preserve">Общешкольные экологические акции: </w:t>
      </w:r>
      <w:r w:rsidRPr="009F672F">
        <w:rPr>
          <w:rFonts w:ascii="Times New Roman" w:hAnsi="Times New Roman" w:cs="Times New Roman"/>
          <w:sz w:val="28"/>
          <w:szCs w:val="28"/>
        </w:rPr>
        <w:t>«Бумажный бум», «Добрые крышечки», «Экологический автобус», «Превратим Самару в город – сад», экологические субботники в лесопарке 60 лет Советской власти, парк «Дубки», берёзовая аллея.</w:t>
      </w:r>
    </w:p>
    <w:p w:rsidR="008874DC" w:rsidRPr="009F672F" w:rsidRDefault="008874DC" w:rsidP="00D2721D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Акция «Кино детям» -</w:t>
      </w:r>
      <w:r w:rsidRPr="009F672F">
        <w:rPr>
          <w:rFonts w:ascii="Times New Roman" w:hAnsi="Times New Roman" w:cs="Times New Roman"/>
          <w:sz w:val="28"/>
          <w:szCs w:val="28"/>
        </w:rPr>
        <w:t xml:space="preserve"> просмотры дома, на классных часах художественных фильмов с воспитательной идеей с последующим обсуждением или написанием эссе по фильму.</w:t>
      </w:r>
    </w:p>
    <w:p w:rsidR="008874DC" w:rsidRPr="009F672F" w:rsidRDefault="008874DC" w:rsidP="00D27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9F67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874DC" w:rsidRPr="009F672F" w:rsidRDefault="008874DC" w:rsidP="00F42F3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8874DC" w:rsidRPr="009F672F" w:rsidRDefault="008874DC" w:rsidP="00F42F3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- участие школьных классов в реализации общешкольных ключевых дел; </w:t>
      </w:r>
    </w:p>
    <w:p w:rsidR="008874DC" w:rsidRPr="009F672F" w:rsidRDefault="008874DC" w:rsidP="00F42F3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874DC" w:rsidRPr="009F672F" w:rsidRDefault="008874DC" w:rsidP="00D27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9F67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874DC" w:rsidRPr="009F672F" w:rsidRDefault="008874DC" w:rsidP="00F42F3E">
      <w:pPr>
        <w:pStyle w:val="ListParagraph"/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- вовлечение по возможности</w:t>
      </w:r>
      <w:r w:rsidRPr="009F67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672F">
        <w:rPr>
          <w:rFonts w:ascii="Times New Roman" w:hAnsi="Times New Roman" w:cs="Times New Roman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874DC" w:rsidRPr="009F672F" w:rsidRDefault="008874DC" w:rsidP="00F42F3E">
      <w:pPr>
        <w:pStyle w:val="ListParagraph"/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- индивидуальная помощь ребенку</w:t>
      </w:r>
      <w:r w:rsidRPr="009F672F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подготовки, проведения и анализа ключевых дел;</w:t>
      </w:r>
    </w:p>
    <w:p w:rsidR="008874DC" w:rsidRPr="009F672F" w:rsidRDefault="008874DC" w:rsidP="00F42F3E">
      <w:pPr>
        <w:pStyle w:val="ListParagraph"/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- наблюдение за поведением ребенка в ситуациях подготовки, проведения и анализа ключевых дел</w:t>
      </w:r>
      <w:r w:rsidRPr="009F672F">
        <w:rPr>
          <w:rFonts w:ascii="Times New Roman" w:hAnsi="Times New Roman" w:cs="Times New Roman"/>
          <w:sz w:val="28"/>
          <w:szCs w:val="28"/>
        </w:rPr>
        <w:t>, за его отношениями со сверстниками, старшими и младшими школьниками, с педагогами и другими взрослыми;</w:t>
      </w:r>
    </w:p>
    <w:p w:rsidR="008874DC" w:rsidRPr="009F672F" w:rsidRDefault="008874DC" w:rsidP="00C329D1">
      <w:pPr>
        <w:pStyle w:val="20"/>
        <w:numPr>
          <w:ilvl w:val="0"/>
          <w:numId w:val="21"/>
        </w:numPr>
        <w:shd w:val="clear" w:color="auto" w:fill="auto"/>
        <w:tabs>
          <w:tab w:val="left" w:pos="2022"/>
        </w:tabs>
        <w:spacing w:before="0" w:after="0" w:line="370" w:lineRule="exact"/>
        <w:ind w:left="2020" w:hanging="320"/>
      </w:pPr>
      <w:r w:rsidRPr="009F672F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874DC" w:rsidRPr="009F672F" w:rsidRDefault="008874DC" w:rsidP="00F42F3E">
      <w:pPr>
        <w:pStyle w:val="20"/>
        <w:shd w:val="clear" w:color="auto" w:fill="auto"/>
        <w:tabs>
          <w:tab w:val="left" w:pos="2022"/>
        </w:tabs>
        <w:spacing w:before="0" w:after="0" w:line="370" w:lineRule="exact"/>
        <w:ind w:left="2020" w:firstLine="0"/>
      </w:pPr>
    </w:p>
    <w:p w:rsidR="008874DC" w:rsidRPr="009F672F" w:rsidRDefault="008874DC" w:rsidP="00D272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3.2. </w:t>
      </w: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«Классное руководство и наставничество»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 </w:t>
      </w:r>
    </w:p>
    <w:p w:rsidR="008874DC" w:rsidRPr="009F672F" w:rsidRDefault="008874DC" w:rsidP="00D2721D">
      <w:pPr>
        <w:pStyle w:val="BodyTextIndent"/>
        <w:spacing w:before="0" w:after="0"/>
        <w:ind w:left="0" w:right="-1"/>
        <w:rPr>
          <w:rStyle w:val="CharAttribute502"/>
          <w:b/>
          <w:bCs/>
          <w:i w:val="0"/>
          <w:iCs w:val="0"/>
        </w:rPr>
      </w:pPr>
      <w:r w:rsidRPr="009F672F">
        <w:rPr>
          <w:rStyle w:val="CharAttribute502"/>
          <w:b/>
          <w:bCs/>
          <w:i w:val="0"/>
          <w:iCs w:val="0"/>
        </w:rPr>
        <w:t>Работа с классным коллективом:</w:t>
      </w:r>
    </w:p>
    <w:p w:rsidR="008874DC" w:rsidRPr="009F672F" w:rsidRDefault="008874DC" w:rsidP="00D2721D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874DC" w:rsidRPr="009F672F" w:rsidRDefault="008874DC" w:rsidP="00D2721D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874DC" w:rsidRPr="009F672F" w:rsidRDefault="008874DC" w:rsidP="00D2721D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874DC" w:rsidRPr="009F672F" w:rsidRDefault="008874DC" w:rsidP="00D2721D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Style w:val="CharAttribute504"/>
        </w:rPr>
        <w:t xml:space="preserve">сплочение коллектива класса через: </w:t>
      </w:r>
      <w:r w:rsidRPr="009F672F">
        <w:rPr>
          <w:rFonts w:ascii="Times New Roman" w:hAnsi="Times New Roman" w:cs="Times New Roman"/>
          <w:sz w:val="28"/>
          <w:szCs w:val="28"/>
        </w:rPr>
        <w:t>и</w:t>
      </w:r>
      <w:r w:rsidRPr="009F672F">
        <w:rPr>
          <w:rStyle w:val="CharAttribute501"/>
          <w:rFonts w:eastAsia="Calibri" w:hAnsi="Times New Roman"/>
          <w:i w:val="0"/>
          <w:iCs w:val="0"/>
          <w:u w:val="none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9F672F">
        <w:rPr>
          <w:rFonts w:ascii="Times New Roman" w:hAnsi="Times New Roman" w:cs="Times New Roman"/>
          <w:sz w:val="28"/>
          <w:szCs w:val="28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8874DC" w:rsidRPr="009F672F" w:rsidRDefault="008874DC" w:rsidP="00D2721D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874DC" w:rsidRPr="009F672F" w:rsidRDefault="008874DC" w:rsidP="00D2721D">
      <w:pPr>
        <w:pStyle w:val="BodyTextIndent"/>
        <w:spacing w:before="0" w:after="0"/>
        <w:ind w:left="0" w:right="-1" w:firstLine="567"/>
        <w:rPr>
          <w:rStyle w:val="CharAttribute502"/>
          <w:b/>
          <w:bCs/>
          <w:i w:val="0"/>
          <w:iCs w:val="0"/>
        </w:rPr>
      </w:pPr>
      <w:r w:rsidRPr="009F672F">
        <w:rPr>
          <w:rStyle w:val="CharAttribute502"/>
          <w:b/>
          <w:bCs/>
          <w:i w:val="0"/>
          <w:iCs w:val="0"/>
        </w:rPr>
        <w:t>Индивидуальная работа с учащимися:</w:t>
      </w:r>
    </w:p>
    <w:p w:rsidR="008874DC" w:rsidRPr="009F672F" w:rsidRDefault="008874DC" w:rsidP="00D2721D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874DC" w:rsidRPr="009F672F" w:rsidRDefault="008874DC" w:rsidP="00D2721D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874DC" w:rsidRPr="009F672F" w:rsidRDefault="008874DC" w:rsidP="00D2721D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Style w:val="CharAttribute501"/>
          <w:rFonts w:eastAsia="Calibri" w:hAnsi="Times New Roman"/>
          <w:i w:val="0"/>
          <w:iCs w:val="0"/>
          <w:u w:val="none"/>
        </w:rPr>
      </w:pPr>
      <w:r w:rsidRPr="009F672F">
        <w:rPr>
          <w:rStyle w:val="CharAttribute501"/>
          <w:rFonts w:eastAsia="Calibri" w:hAnsi="Times New Roman"/>
          <w:i w:val="0"/>
          <w:iCs w:val="0"/>
          <w:u w:val="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874DC" w:rsidRPr="009F672F" w:rsidRDefault="008874DC" w:rsidP="00D2721D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Style w:val="CharAttribute501"/>
          <w:rFonts w:eastAsia="Calibri" w:hAnsi="Times New Roman"/>
          <w:i w:val="0"/>
          <w:iCs w:val="0"/>
          <w:u w:val="none"/>
        </w:rPr>
      </w:pPr>
      <w:r w:rsidRPr="009F672F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8874DC" w:rsidRPr="009F672F" w:rsidRDefault="008874DC" w:rsidP="00D2721D">
      <w:pPr>
        <w:tabs>
          <w:tab w:val="left" w:pos="851"/>
          <w:tab w:val="left" w:pos="1310"/>
        </w:tabs>
        <w:spacing w:after="0" w:line="240" w:lineRule="auto"/>
        <w:ind w:right="175"/>
        <w:rPr>
          <w:rStyle w:val="CharAttribute501"/>
          <w:rFonts w:eastAsia="Calibri" w:hAnsi="Times New Roman"/>
          <w:b/>
          <w:bCs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Работа с учителями, преподающими в классе:</w:t>
      </w:r>
    </w:p>
    <w:p w:rsidR="008874DC" w:rsidRPr="009F672F" w:rsidRDefault="008874DC" w:rsidP="00D2721D">
      <w:pPr>
        <w:pStyle w:val="ListParagraph"/>
        <w:numPr>
          <w:ilvl w:val="0"/>
          <w:numId w:val="16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874DC" w:rsidRPr="009F672F" w:rsidRDefault="008874DC" w:rsidP="00D2721D">
      <w:pPr>
        <w:pStyle w:val="ListParagraph"/>
        <w:numPr>
          <w:ilvl w:val="0"/>
          <w:numId w:val="16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874DC" w:rsidRPr="009F672F" w:rsidRDefault="008874DC" w:rsidP="00D2721D">
      <w:pPr>
        <w:pStyle w:val="ListParagraph"/>
        <w:numPr>
          <w:ilvl w:val="0"/>
          <w:numId w:val="16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874DC" w:rsidRPr="009F672F" w:rsidRDefault="008874DC" w:rsidP="00D2721D">
      <w:pPr>
        <w:pStyle w:val="ListParagraph"/>
        <w:numPr>
          <w:ilvl w:val="0"/>
          <w:numId w:val="16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874DC" w:rsidRPr="009F672F" w:rsidRDefault="008874DC" w:rsidP="00D2721D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Работа с родителями учащихся или их законными представителями:</w:t>
      </w:r>
    </w:p>
    <w:p w:rsidR="008874DC" w:rsidRPr="009F672F" w:rsidRDefault="008874DC" w:rsidP="00D2721D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hAnsi="Times New Roman" w:cs="Times New Roman"/>
          <w:b/>
          <w:bCs/>
          <w:sz w:val="28"/>
          <w:szCs w:val="28"/>
        </w:rPr>
      </w:pPr>
    </w:p>
    <w:p w:rsidR="008874DC" w:rsidRPr="009F672F" w:rsidRDefault="008874DC" w:rsidP="008E7EEC">
      <w:pPr>
        <w:pStyle w:val="20"/>
        <w:numPr>
          <w:ilvl w:val="0"/>
          <w:numId w:val="17"/>
        </w:numPr>
        <w:shd w:val="clear" w:color="auto" w:fill="auto"/>
        <w:tabs>
          <w:tab w:val="left" w:pos="1592"/>
        </w:tabs>
        <w:spacing w:before="0" w:after="0" w:line="326" w:lineRule="exact"/>
        <w:ind w:right="220"/>
      </w:pPr>
      <w:r w:rsidRPr="009F672F">
        <w:t>регулярное информирование родителей о школьных успехах и проблемах их детей, о жизни класса в целом, работа в комплексной информационной системе АСУ РСО;</w:t>
      </w:r>
    </w:p>
    <w:p w:rsidR="008874DC" w:rsidRPr="009F672F" w:rsidRDefault="008874DC" w:rsidP="00D2721D">
      <w:pPr>
        <w:pStyle w:val="ListParagraph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874DC" w:rsidRPr="009F672F" w:rsidRDefault="008874DC" w:rsidP="00D2721D">
      <w:pPr>
        <w:pStyle w:val="ListParagraph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874DC" w:rsidRPr="009F672F" w:rsidRDefault="008874DC" w:rsidP="00D2721D">
      <w:pPr>
        <w:pStyle w:val="ListParagraph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874DC" w:rsidRPr="009F672F" w:rsidRDefault="008874DC" w:rsidP="00D2721D">
      <w:pPr>
        <w:pStyle w:val="ListParagraph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874DC" w:rsidRPr="009F672F" w:rsidRDefault="008874DC" w:rsidP="00D2721D">
      <w:pPr>
        <w:pStyle w:val="ListParagraph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874DC" w:rsidRPr="009F672F" w:rsidRDefault="008874DC" w:rsidP="00281C3F">
      <w:pPr>
        <w:pStyle w:val="50"/>
        <w:shd w:val="clear" w:color="auto" w:fill="auto"/>
        <w:spacing w:before="0" w:after="0" w:line="326" w:lineRule="exact"/>
        <w:ind w:left="740" w:firstLine="580"/>
      </w:pPr>
      <w:r w:rsidRPr="009F672F">
        <w:t>Наставничество</w:t>
      </w:r>
    </w:p>
    <w:p w:rsidR="008874DC" w:rsidRPr="009F672F" w:rsidRDefault="008874DC" w:rsidP="00281C3F">
      <w:pPr>
        <w:pStyle w:val="20"/>
        <w:numPr>
          <w:ilvl w:val="0"/>
          <w:numId w:val="17"/>
        </w:numPr>
        <w:shd w:val="clear" w:color="auto" w:fill="auto"/>
        <w:tabs>
          <w:tab w:val="left" w:pos="1578"/>
        </w:tabs>
        <w:spacing w:before="0" w:after="0" w:line="326" w:lineRule="exact"/>
        <w:ind w:right="220"/>
      </w:pPr>
      <w:r w:rsidRPr="009F672F">
        <w:t>участие в работе «Школы молодого классного руководителя» в целях ознакомления молодых специалистов с особенностями воспитательной работы и повышения их мастерства;</w:t>
      </w:r>
    </w:p>
    <w:p w:rsidR="008874DC" w:rsidRPr="009F672F" w:rsidRDefault="008874DC" w:rsidP="00281C3F">
      <w:pPr>
        <w:pStyle w:val="20"/>
        <w:numPr>
          <w:ilvl w:val="0"/>
          <w:numId w:val="17"/>
        </w:numPr>
        <w:shd w:val="clear" w:color="auto" w:fill="auto"/>
        <w:tabs>
          <w:tab w:val="left" w:pos="1578"/>
        </w:tabs>
        <w:spacing w:before="0" w:after="0" w:line="326" w:lineRule="exact"/>
        <w:ind w:right="220"/>
      </w:pPr>
      <w:r w:rsidRPr="009F672F">
        <w:t>приобретение опыта через участие в конкурсах профессионального мастерства: «Воспитать человека», «Классный руководитель»;</w:t>
      </w:r>
    </w:p>
    <w:p w:rsidR="008874DC" w:rsidRPr="009F672F" w:rsidRDefault="008874DC" w:rsidP="00281C3F">
      <w:pPr>
        <w:pStyle w:val="20"/>
        <w:numPr>
          <w:ilvl w:val="0"/>
          <w:numId w:val="17"/>
        </w:numPr>
        <w:shd w:val="clear" w:color="auto" w:fill="auto"/>
        <w:tabs>
          <w:tab w:val="left" w:pos="1578"/>
        </w:tabs>
        <w:spacing w:before="0" w:after="262" w:line="326" w:lineRule="exact"/>
        <w:ind w:right="220"/>
      </w:pPr>
      <w:r w:rsidRPr="009F672F">
        <w:t xml:space="preserve">расширение «Методической копилки» и размещение в помощь молодым классным руководителям на сайте школы.                                                </w:t>
      </w:r>
    </w:p>
    <w:p w:rsidR="008874DC" w:rsidRPr="009F672F" w:rsidRDefault="008874DC" w:rsidP="00281C3F">
      <w:pPr>
        <w:pStyle w:val="20"/>
        <w:numPr>
          <w:ilvl w:val="0"/>
          <w:numId w:val="17"/>
        </w:numPr>
        <w:shd w:val="clear" w:color="auto" w:fill="auto"/>
        <w:tabs>
          <w:tab w:val="left" w:pos="1578"/>
        </w:tabs>
        <w:spacing w:before="0" w:after="262" w:line="326" w:lineRule="exact"/>
        <w:ind w:right="220"/>
      </w:pPr>
      <w:r w:rsidRPr="009F672F">
        <w:t>прохождение курсов повышения квалификации.</w:t>
      </w:r>
    </w:p>
    <w:p w:rsidR="008874DC" w:rsidRPr="009F672F" w:rsidRDefault="008874DC" w:rsidP="00D2721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74DC" w:rsidRPr="009F672F" w:rsidRDefault="008874DC" w:rsidP="00D272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F672F">
        <w:rPr>
          <w:b/>
          <w:bCs/>
          <w:color w:val="000000"/>
          <w:sz w:val="28"/>
          <w:szCs w:val="28"/>
        </w:rPr>
        <w:t>Модуль 3.3. «Школьный урок»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4DC" w:rsidRPr="009F672F" w:rsidRDefault="008874DC" w:rsidP="00D2721D">
      <w:pPr>
        <w:adjustRightInd w:val="0"/>
        <w:spacing w:after="0" w:line="240" w:lineRule="auto"/>
        <w:ind w:right="-1" w:firstLine="567"/>
        <w:jc w:val="both"/>
        <w:rPr>
          <w:rStyle w:val="CharAttribute501"/>
          <w:rFonts w:eastAsia="Calibri" w:hAnsi="Times New Roman"/>
          <w:i w:val="0"/>
          <w:iCs w:val="0"/>
          <w:u w:val="none"/>
        </w:rPr>
      </w:pPr>
      <w:r w:rsidRPr="009F672F">
        <w:rPr>
          <w:rStyle w:val="CharAttribute512"/>
          <w:rFonts w:eastAsia="Calibri" w:hAnsi="Times New Roman"/>
        </w:rPr>
        <w:t>Реализация школьными педагогами воспитательного потенциала урока предполагает следующее</w:t>
      </w:r>
      <w:r w:rsidRPr="009F672F">
        <w:rPr>
          <w:rFonts w:ascii="Times New Roman" w:hAnsi="Times New Roman" w:cs="Times New Roman"/>
          <w:sz w:val="28"/>
          <w:szCs w:val="28"/>
        </w:rPr>
        <w:t>:</w:t>
      </w:r>
    </w:p>
    <w:p w:rsidR="008874DC" w:rsidRPr="009F672F" w:rsidRDefault="008874DC" w:rsidP="00D27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8874DC" w:rsidRPr="009F672F" w:rsidRDefault="008874DC" w:rsidP="00C329D1">
      <w:pPr>
        <w:pStyle w:val="ListParagraph"/>
        <w:numPr>
          <w:ilvl w:val="0"/>
          <w:numId w:val="8"/>
        </w:numPr>
        <w:tabs>
          <w:tab w:val="left" w:pos="993"/>
          <w:tab w:val="left" w:pos="1310"/>
        </w:tabs>
        <w:spacing w:after="0" w:line="240" w:lineRule="auto"/>
        <w:ind w:left="360"/>
        <w:jc w:val="both"/>
        <w:rPr>
          <w:rStyle w:val="CharAttribute501"/>
          <w:rFonts w:eastAsia="Calibri" w:hAnsi="Times New Roman"/>
          <w:i w:val="0"/>
          <w:iCs w:val="0"/>
          <w:u w:val="none"/>
        </w:rPr>
      </w:pPr>
      <w:r w:rsidRPr="009F672F">
        <w:rPr>
          <w:rStyle w:val="CharAttribute501"/>
          <w:rFonts w:eastAsia="Calibri" w:hAnsi="Times New Roman"/>
          <w:i w:val="0"/>
          <w:iCs w:val="0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874DC" w:rsidRPr="009F672F" w:rsidRDefault="008874DC" w:rsidP="00C329D1">
      <w:pPr>
        <w:pStyle w:val="ListParagraph"/>
        <w:numPr>
          <w:ilvl w:val="0"/>
          <w:numId w:val="8"/>
        </w:numPr>
        <w:tabs>
          <w:tab w:val="left" w:pos="993"/>
          <w:tab w:val="left" w:pos="1310"/>
        </w:tabs>
        <w:spacing w:after="0" w:line="240" w:lineRule="auto"/>
        <w:ind w:left="360"/>
        <w:jc w:val="both"/>
        <w:rPr>
          <w:rStyle w:val="CharAttribute501"/>
          <w:rFonts w:eastAsia="Calibri" w:hAnsi="Times New Roman"/>
          <w:i w:val="0"/>
          <w:iCs w:val="0"/>
          <w:u w:val="none"/>
        </w:rPr>
      </w:pPr>
      <w:r w:rsidRPr="009F672F">
        <w:rPr>
          <w:rStyle w:val="CharAttribute501"/>
          <w:rFonts w:eastAsia="Calibri" w:hAnsi="Times New Roman"/>
          <w:i w:val="0"/>
          <w:iCs w:val="0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методиста музея с учителями-предметниками, организация работы с получаемой на уроке социально значимой информацией;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 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Style w:val="CharAttribute501"/>
          <w:rFonts w:eastAsia="Calibri" w:hAnsi="Times New Roman"/>
          <w:i w:val="0"/>
          <w:iCs w:val="0"/>
          <w:color w:val="000000"/>
          <w:u w:val="none"/>
          <w:lang w:eastAsia="ru-RU"/>
        </w:rPr>
      </w:pPr>
      <w:r w:rsidRPr="009F672F">
        <w:rPr>
          <w:rStyle w:val="CharAttribute501"/>
          <w:rFonts w:eastAsia="Calibri" w:hAnsi="Times New Roman"/>
          <w:i w:val="0"/>
          <w:iCs w:val="0"/>
          <w:u w:val="none"/>
        </w:rPr>
        <w:t xml:space="preserve">использование </w:t>
      </w:r>
      <w:r w:rsidRPr="009F672F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 разработанные занятия – уроки-путешествия, уроки-экскурсии, которые, расширяют образовательное пространство предмета, воспитывают любовь к прекрасному, к природе, к родному городу; 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интерактивный формат занятий в музее, в виртуальном музее, который способствует эффективному закреплению тем урока;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предметных образовательных событий (проведение предметных декад, недели науки)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учебных (олимпиады, занимательные уроки,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экскурсия и др.), 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 Где Когда?», брейн-ринга, квесты, игра-провокация, игра-эксперимент, игра-демонстрация,  игра-состязание); дискуссий, которые дают учащимся возможность приобрести опыт ведения конструктивного;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ИКТ и дистанционных образовательных технологий обучения, обеспечивающих современные активности обучающихся (образовательные платформы, программы-тренажеры, тесты, мультимедийные презентации, научно-популярные  передачи, фильмы, уроки онлайн, видео-лекции, онлайн-конференции и др.) 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 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визуальных образов (предметно-эстетической среды, наглядная агитация школьных стендов, предметной направленности);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   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в Совете профилактике по вопросам неуспевающих обучающихся с целью совместного  составления плана ликвидации академической задолженности  по предметам;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8874DC" w:rsidRPr="009F672F" w:rsidRDefault="008874DC" w:rsidP="00C329D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  научно-практических конференциях, форумах,  авторские публикации в изданиях выше школьного уровня,  авторские проекты, изобретения, получившие общественное одобрение,  успешное прохождение социальной и профессиональной практики);</w:t>
      </w:r>
    </w:p>
    <w:p w:rsidR="008874DC" w:rsidRPr="009F672F" w:rsidRDefault="008874DC" w:rsidP="00C329D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  деятельности</w:t>
      </w:r>
      <w:r w:rsidRPr="009F6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3.4. «Курсы внеурочной деятельности»</w:t>
      </w:r>
    </w:p>
    <w:p w:rsidR="008874DC" w:rsidRPr="009F672F" w:rsidRDefault="008874DC" w:rsidP="00D272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 </w:t>
      </w:r>
    </w:p>
    <w:p w:rsidR="008874DC" w:rsidRPr="009F672F" w:rsidRDefault="008874DC" w:rsidP="00D2721D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</w:p>
    <w:p w:rsidR="008874DC" w:rsidRPr="009F672F" w:rsidRDefault="008874DC" w:rsidP="00D2721D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в кружках, секциях, клубах, студиях и т.п. детско-взрослых общностей,</w:t>
      </w:r>
      <w:r w:rsidRPr="009F672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</w:t>
      </w:r>
    </w:p>
    <w:p w:rsidR="008874DC" w:rsidRPr="009F672F" w:rsidRDefault="008874DC" w:rsidP="00D2721D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 поведения</w:t>
      </w:r>
    </w:p>
    <w:p w:rsidR="008874DC" w:rsidRPr="009F672F" w:rsidRDefault="008874DC" w:rsidP="00D2721D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 </w:t>
      </w:r>
    </w:p>
    <w:p w:rsidR="008874DC" w:rsidRPr="009F672F" w:rsidRDefault="008874DC" w:rsidP="00D2721D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поощрение педагогами детских инициатив и детского самоуправления. 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деятельности: 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7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Познавательная деятельность.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Курсы внеурочной деятельности, направленные на </w:t>
      </w: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экономическим, политическим, экологическим, </w:t>
      </w: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гуманитарным  проблемам нашего общества, формирующие их гуманистическое мировоззрение и научную картину мира.</w:t>
      </w:r>
    </w:p>
    <w:p w:rsidR="008874DC" w:rsidRPr="009F672F" w:rsidRDefault="008874DC" w:rsidP="00053F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Деловой английский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Юный шахматист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Юный информатик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Мир информатики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История Самарского края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Развитие функциональной грамотности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Мир естествознания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Управление офисом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Реальная математика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Математическая вертикаль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Инфознайка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Рекреационная география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Решение нестандартных задач по физике</w:t>
      </w:r>
    </w:p>
    <w:p w:rsidR="008874DC" w:rsidRPr="009F672F" w:rsidRDefault="008874DC" w:rsidP="00C329D1">
      <w:pPr>
        <w:widowControl w:val="0"/>
        <w:numPr>
          <w:ilvl w:val="0"/>
          <w:numId w:val="23"/>
        </w:numPr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Курсы предпрофильной подготовки.</w:t>
      </w:r>
    </w:p>
    <w:p w:rsidR="008874DC" w:rsidRPr="009F672F" w:rsidRDefault="008874DC" w:rsidP="001945C9">
      <w:pPr>
        <w:widowControl w:val="0"/>
        <w:tabs>
          <w:tab w:val="left" w:pos="2058"/>
        </w:tabs>
        <w:spacing w:after="0" w:line="370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Художественное творчество.</w:t>
      </w: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 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19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Мир музыки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19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Английский театр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19"/>
        </w:tabs>
        <w:spacing w:after="196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Юный журналист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19"/>
        </w:tabs>
        <w:spacing w:after="196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Школа ведущих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Проблемно-ценностное общение.</w:t>
      </w: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Юные инспектора дорожного движения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Пресс – центр «Пульс школы».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Волонтёрский отряд «Содружество»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Общественное объединение «НАРКОПОСТ»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Нравственные основы семейной жизни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Служба школьной медиации (примирение).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Подросток и закон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Профессиональное определение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Жизнь ученических сообществ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Тимуровский отряд «Надежда»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sz w:val="28"/>
          <w:szCs w:val="28"/>
        </w:rPr>
        <w:t>Основы православной культуры.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Туристско-краеведческая деятельность</w:t>
      </w: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 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Горжусь тобой, мой край любимый.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Юный экскурсовод.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Изучаю родной край.</w:t>
      </w:r>
    </w:p>
    <w:p w:rsidR="008874DC" w:rsidRPr="009F672F" w:rsidRDefault="008874DC" w:rsidP="005E6A9E">
      <w:pPr>
        <w:widowControl w:val="0"/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Спортивно-оздоровительная деятельность.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 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Футбол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Волейбол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Спортивный клуб по гандболу «Огненный мяч»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Юный Шахматист </w:t>
      </w:r>
    </w:p>
    <w:p w:rsidR="008874DC" w:rsidRPr="009F672F" w:rsidRDefault="008874DC" w:rsidP="00992E1B">
      <w:pPr>
        <w:widowControl w:val="0"/>
        <w:spacing w:after="0" w:line="389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Трудовая деятельность.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Курсы внеурочной деятельности, направленные </w:t>
      </w: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школьников, воспитание у них трудолюбия и уважительного отношения к физическому труду.  </w:t>
      </w:r>
    </w:p>
    <w:p w:rsidR="008874DC" w:rsidRPr="009F672F" w:rsidRDefault="008874DC" w:rsidP="005E6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Юные инспектора дорожного движения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Жизнь ученических сообществ.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Волонтёрский отряд «Содружество»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Английский в моей будущий профессии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Кухня народов Мира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Тимуровский отряд «Надежда»</w:t>
      </w:r>
    </w:p>
    <w:p w:rsidR="008874DC" w:rsidRPr="009F672F" w:rsidRDefault="008874DC" w:rsidP="00601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F67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Игровая деятельность.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8874DC" w:rsidRPr="009F672F" w:rsidRDefault="008874DC" w:rsidP="006015D7">
      <w:pPr>
        <w:widowControl w:val="0"/>
        <w:tabs>
          <w:tab w:val="left" w:pos="2025"/>
        </w:tabs>
        <w:spacing w:after="0" w:line="38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Жизнь ученических сообществ.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0" w:line="389" w:lineRule="exact"/>
        <w:ind w:left="1680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Спортивный клуб по гандболу «Огненный мяч»</w:t>
      </w:r>
    </w:p>
    <w:p w:rsidR="008874DC" w:rsidRPr="009F672F" w:rsidRDefault="008874DC" w:rsidP="00C329D1">
      <w:pPr>
        <w:widowControl w:val="0"/>
        <w:numPr>
          <w:ilvl w:val="0"/>
          <w:numId w:val="24"/>
        </w:numPr>
        <w:tabs>
          <w:tab w:val="left" w:pos="2025"/>
        </w:tabs>
        <w:spacing w:after="196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Тимуровский отряд «Надежда</w:t>
      </w:r>
    </w:p>
    <w:p w:rsidR="008874DC" w:rsidRPr="009F672F" w:rsidRDefault="008874DC" w:rsidP="005A30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3.5. Модуль Самоуправление</w:t>
      </w:r>
    </w:p>
    <w:p w:rsidR="008874DC" w:rsidRPr="009F672F" w:rsidRDefault="008874DC" w:rsidP="005A30C0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Style w:val="CharAttribute504"/>
        </w:rPr>
        <w:t xml:space="preserve">Поддержка детского </w:t>
      </w:r>
      <w:r w:rsidRPr="009F672F">
        <w:rPr>
          <w:rFonts w:ascii="Times New Roman" w:hAnsi="Times New Roman" w:cs="Times New Roman"/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Самоуправление в школе ориентировано на целевые приоритеты, связанные с возрастными особенностями воспитанников.</w:t>
      </w:r>
    </w:p>
    <w:p w:rsidR="008874DC" w:rsidRPr="009F672F" w:rsidRDefault="008874DC" w:rsidP="005A30C0">
      <w:pPr>
        <w:widowControl w:val="0"/>
        <w:tabs>
          <w:tab w:val="left" w:pos="2025"/>
        </w:tabs>
        <w:spacing w:after="196" w:line="240" w:lineRule="auto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5A30C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образом:</w:t>
      </w:r>
    </w:p>
    <w:p w:rsidR="008874DC" w:rsidRPr="009F672F" w:rsidRDefault="008874DC" w:rsidP="005A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Отвечая за отдельные разделы работы своего коллектива, активисты самоуправления организуют своих товарищей на выполнение тех или иных заданий, участвуют в планировании, отслеживании результатов своей деятельности, приобретают целый ряд навыков и социального опыта, необходимых для достижения практических целей.</w:t>
      </w:r>
    </w:p>
    <w:p w:rsidR="008874DC" w:rsidRPr="009F672F" w:rsidRDefault="008874DC" w:rsidP="005A3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Pr="009F67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874DC" w:rsidRPr="009F672F" w:rsidRDefault="008874DC" w:rsidP="005A3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</w:t>
      </w:r>
    </w:p>
    <w:p w:rsidR="008874DC" w:rsidRPr="009F672F" w:rsidRDefault="008874DC" w:rsidP="005A30C0">
      <w:pPr>
        <w:pStyle w:val="ListParagraph"/>
        <w:numPr>
          <w:ilvl w:val="0"/>
          <w:numId w:val="10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через работу постоянно действующего Совета старшеклассников «Мы – САМИ»  во главе с Лидером Совета старшеклассников</w:t>
      </w:r>
    </w:p>
    <w:p w:rsidR="008874DC" w:rsidRPr="009F672F" w:rsidRDefault="008874DC" w:rsidP="005A30C0">
      <w:pPr>
        <w:numPr>
          <w:ilvl w:val="0"/>
          <w:numId w:val="10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через деятельность комитетов, отвечающих за деятельность конкретных направлений; </w:t>
      </w:r>
    </w:p>
    <w:p w:rsidR="008874DC" w:rsidRPr="009F672F" w:rsidRDefault="008874DC" w:rsidP="005A30C0">
      <w:pPr>
        <w:numPr>
          <w:ilvl w:val="0"/>
          <w:numId w:val="10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через деятельность Совета Друзей (активисты среднего звена), Совета Солнечного государства (активисты начальной школы) для облегчения распространения значимой для школьников информации и получения обратной связи от классных коллективов;</w:t>
      </w:r>
    </w:p>
    <w:p w:rsidR="008874DC" w:rsidRPr="009F672F" w:rsidRDefault="008874DC" w:rsidP="005A30C0">
      <w:pPr>
        <w:numPr>
          <w:ilvl w:val="0"/>
          <w:numId w:val="10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социальным педагогом службы школьной медиации по урегулированию конфликтных ситуаций в школе.</w:t>
      </w:r>
    </w:p>
    <w:p w:rsidR="008874DC" w:rsidRPr="009F672F" w:rsidRDefault="008874DC" w:rsidP="005A30C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На уровне классов</w:t>
      </w:r>
    </w:p>
    <w:p w:rsidR="008874DC" w:rsidRPr="009F672F" w:rsidRDefault="008874DC" w:rsidP="005A30C0">
      <w:pPr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(старост) представляющих интересы класса в общешкольных делах и призванных координировать его работу с работой школьного актива самоуправления);</w:t>
      </w:r>
    </w:p>
    <w:p w:rsidR="008874DC" w:rsidRPr="009F672F" w:rsidRDefault="008874DC" w:rsidP="005A30C0">
      <w:pPr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</w:t>
      </w:r>
    </w:p>
    <w:p w:rsidR="008874DC" w:rsidRPr="009F672F" w:rsidRDefault="008874DC" w:rsidP="005A30C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На индивидуальном уровне</w:t>
      </w:r>
    </w:p>
    <w:p w:rsidR="008874DC" w:rsidRPr="009F672F" w:rsidRDefault="008874DC" w:rsidP="005A30C0">
      <w:pPr>
        <w:numPr>
          <w:ilvl w:val="0"/>
          <w:numId w:val="12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8874DC" w:rsidRPr="009F672F" w:rsidRDefault="008874DC" w:rsidP="00992E1B">
      <w:pPr>
        <w:pStyle w:val="20"/>
        <w:numPr>
          <w:ilvl w:val="0"/>
          <w:numId w:val="12"/>
        </w:numPr>
        <w:shd w:val="clear" w:color="auto" w:fill="auto"/>
        <w:tabs>
          <w:tab w:val="left" w:pos="997"/>
        </w:tabs>
        <w:spacing w:before="0" w:after="337" w:line="326" w:lineRule="exact"/>
      </w:pPr>
      <w:r w:rsidRPr="009F672F"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874DC" w:rsidRPr="009F672F" w:rsidRDefault="008874DC" w:rsidP="00992E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 Модуль «Детские общественные объединения»</w:t>
      </w:r>
    </w:p>
    <w:p w:rsidR="008874DC" w:rsidRPr="009F672F" w:rsidRDefault="008874DC" w:rsidP="00DB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B39BD">
      <w:pPr>
        <w:pStyle w:val="20"/>
        <w:shd w:val="clear" w:color="auto" w:fill="auto"/>
        <w:spacing w:before="0" w:after="0"/>
        <w:ind w:firstLine="0"/>
      </w:pPr>
      <w:r w:rsidRPr="009F672F">
        <w:t xml:space="preserve">         С ноября  2020 года формируется юнармейский отряд «Патриоты».</w:t>
      </w:r>
    </w:p>
    <w:p w:rsidR="008874DC" w:rsidRPr="009F672F" w:rsidRDefault="008874DC" w:rsidP="00DB39BD">
      <w:pPr>
        <w:pStyle w:val="20"/>
        <w:shd w:val="clear" w:color="auto" w:fill="auto"/>
        <w:spacing w:before="0" w:after="0"/>
        <w:ind w:firstLine="0"/>
      </w:pPr>
    </w:p>
    <w:p w:rsidR="008874DC" w:rsidRPr="009F672F" w:rsidRDefault="008874DC" w:rsidP="00D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 С 2019 года при школе функционирует Школьный спортивный клуб по гандболу «Огненный мяч».</w:t>
      </w:r>
    </w:p>
    <w:p w:rsidR="008874DC" w:rsidRPr="009F672F" w:rsidRDefault="008874DC" w:rsidP="00D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</w:rPr>
        <w:t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 </w:t>
      </w:r>
    </w:p>
    <w:p w:rsidR="008874DC" w:rsidRPr="009F672F" w:rsidRDefault="008874DC" w:rsidP="00992E1B">
      <w:pPr>
        <w:pStyle w:val="20"/>
        <w:shd w:val="clear" w:color="auto" w:fill="auto"/>
        <w:spacing w:before="0" w:after="0"/>
        <w:ind w:firstLine="0"/>
      </w:pPr>
      <w:r w:rsidRPr="009F672F">
        <w:t xml:space="preserve"> </w:t>
      </w:r>
    </w:p>
    <w:p w:rsidR="008874DC" w:rsidRPr="009F672F" w:rsidRDefault="008874DC" w:rsidP="008C208E">
      <w:pPr>
        <w:pStyle w:val="210"/>
        <w:shd w:val="clear" w:color="auto" w:fill="auto"/>
        <w:spacing w:before="0" w:after="312" w:line="331" w:lineRule="exact"/>
        <w:ind w:firstLine="600"/>
      </w:pPr>
      <w:r w:rsidRPr="009F672F">
        <w:t>Воспитание в детском общественном объединении осуществляется через:</w:t>
      </w:r>
    </w:p>
    <w:p w:rsidR="008874DC" w:rsidRPr="009F672F" w:rsidRDefault="008874DC" w:rsidP="00DB39BD">
      <w:pPr>
        <w:pStyle w:val="210"/>
        <w:shd w:val="clear" w:color="auto" w:fill="auto"/>
        <w:spacing w:before="0" w:after="0" w:line="317" w:lineRule="exact"/>
        <w:ind w:firstLine="0"/>
      </w:pPr>
      <w:r w:rsidRPr="009F672F">
        <w:t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874DC" w:rsidRPr="009F672F" w:rsidRDefault="008874DC" w:rsidP="00C329D1">
      <w:pPr>
        <w:pStyle w:val="210"/>
        <w:numPr>
          <w:ilvl w:val="0"/>
          <w:numId w:val="22"/>
        </w:numPr>
        <w:shd w:val="clear" w:color="auto" w:fill="auto"/>
        <w:tabs>
          <w:tab w:val="left" w:pos="822"/>
        </w:tabs>
        <w:spacing w:before="0" w:after="0"/>
        <w:ind w:left="0" w:firstLine="600"/>
      </w:pPr>
      <w:r w:rsidRPr="009F672F"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</w:p>
    <w:p w:rsidR="008874DC" w:rsidRPr="009F672F" w:rsidRDefault="008874DC" w:rsidP="00C329D1">
      <w:pPr>
        <w:pStyle w:val="210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/>
        <w:ind w:left="0" w:firstLine="600"/>
      </w:pPr>
      <w:r w:rsidRPr="009F672F"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8874DC" w:rsidRPr="009F672F" w:rsidRDefault="008874DC" w:rsidP="00C329D1">
      <w:pPr>
        <w:pStyle w:val="210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/>
        <w:ind w:left="0" w:firstLine="600"/>
      </w:pPr>
      <w:r w:rsidRPr="009F672F">
        <w:t>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874DC" w:rsidRPr="009F672F" w:rsidRDefault="008874DC" w:rsidP="00C329D1">
      <w:pPr>
        <w:pStyle w:val="210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/>
        <w:ind w:left="0" w:firstLine="600"/>
      </w:pPr>
      <w:r w:rsidRPr="009F672F">
        <w:t>лагерные сборы детского объединения, проводимые в каникулярное время на базе загородного лагеря.</w:t>
      </w:r>
    </w:p>
    <w:p w:rsidR="008874DC" w:rsidRPr="009F672F" w:rsidRDefault="008874DC" w:rsidP="00C329D1">
      <w:pPr>
        <w:pStyle w:val="210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/>
        <w:ind w:left="0" w:firstLine="600"/>
      </w:pPr>
      <w:r w:rsidRPr="009F672F"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участников;</w:t>
      </w:r>
    </w:p>
    <w:p w:rsidR="008874DC" w:rsidRPr="009F672F" w:rsidRDefault="008874DC" w:rsidP="00C329D1">
      <w:pPr>
        <w:pStyle w:val="210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/>
        <w:ind w:left="0" w:firstLine="600"/>
      </w:pPr>
      <w:r w:rsidRPr="009F672F"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соцсетях);</w:t>
      </w:r>
    </w:p>
    <w:p w:rsidR="008874DC" w:rsidRPr="009F672F" w:rsidRDefault="008874DC" w:rsidP="00C329D1">
      <w:pPr>
        <w:pStyle w:val="210"/>
        <w:numPr>
          <w:ilvl w:val="0"/>
          <w:numId w:val="22"/>
        </w:numPr>
        <w:shd w:val="clear" w:color="auto" w:fill="auto"/>
        <w:tabs>
          <w:tab w:val="left" w:pos="990"/>
        </w:tabs>
        <w:spacing w:before="0" w:after="0"/>
        <w:ind w:left="0" w:firstLine="600"/>
      </w:pPr>
      <w:r w:rsidRPr="009F672F"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:rsidR="008874DC" w:rsidRPr="009F672F" w:rsidRDefault="008874DC" w:rsidP="00992E1B">
      <w:pPr>
        <w:pStyle w:val="20"/>
        <w:shd w:val="clear" w:color="auto" w:fill="auto"/>
        <w:spacing w:before="0" w:after="0"/>
        <w:ind w:firstLine="0"/>
      </w:pPr>
      <w:r w:rsidRPr="009F672F">
        <w:t xml:space="preserve">     Обучающиеся Школы с 2019 года являются членами общественно - государственной детско-юношеской организации «Российское движение школьников».</w:t>
      </w:r>
      <w:bookmarkStart w:id="0" w:name="_GoBack"/>
      <w:bookmarkEnd w:id="0"/>
    </w:p>
    <w:p w:rsidR="008874DC" w:rsidRPr="009F672F" w:rsidRDefault="008874DC" w:rsidP="00992E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</w:rPr>
        <w:t>Общешкольная организации «Российское движение школьников» строится с учетом и сохранением сложившихся традиций, уклада воспитательной деятельности,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</w:t>
      </w:r>
    </w:p>
    <w:p w:rsidR="008874DC" w:rsidRPr="009F672F" w:rsidRDefault="008874DC" w:rsidP="00992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В образовательной организации используют следующие формы работы РДШ:</w:t>
      </w:r>
    </w:p>
    <w:p w:rsidR="008874DC" w:rsidRPr="009F672F" w:rsidRDefault="008874DC" w:rsidP="00C329D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участие во Всероссийских акциях, в т.ч., «Днях единых действий» РДШ, посвященных значимым отечественным и международным событиям.</w:t>
      </w:r>
    </w:p>
    <w:p w:rsidR="008874DC" w:rsidRPr="009F672F" w:rsidRDefault="008874DC" w:rsidP="00992E1B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социальные проекты в рамках Всероссийских конкурсов и проектов РДШ «Добро не уходит на каникулы» и «РДШ – Территория самоуправления»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Виды воспитывающей деятельности</w:t>
      </w:r>
    </w:p>
    <w:tbl>
      <w:tblPr>
        <w:tblW w:w="96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825"/>
        <w:gridCol w:w="5804"/>
      </w:tblGrid>
      <w:tr w:rsidR="008874DC" w:rsidRPr="009F672F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«Классные встречи», Всероссийские акции в формате “Дни единых действий”</w:t>
            </w:r>
          </w:p>
        </w:tc>
      </w:tr>
      <w:tr w:rsidR="008874DC" w:rsidRPr="009F672F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 проект «Клуб экономных школьников»</w:t>
            </w:r>
          </w:p>
        </w:tc>
      </w:tr>
      <w:tr w:rsidR="008874DC" w:rsidRPr="009F672F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творчество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 конкурс РДШ «Добро не уходит на каникулы», проект «РДШ - территория самоуправления», «Школа гражданской активности»</w:t>
            </w: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-«ПрофЛидер РДШ»</w:t>
            </w:r>
          </w:p>
        </w:tc>
      </w:tr>
      <w:tr w:rsidR="008874DC" w:rsidRPr="009F672F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Всероссийские онлайн-квизы по значимым датам в сфере культуры</w:t>
            </w:r>
          </w:p>
        </w:tc>
      </w:tr>
      <w:tr w:rsidR="008874DC" w:rsidRPr="009F672F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Всероссийские проекты РДШ «Веселые старты» и «Сила РДШ»</w:t>
            </w:r>
          </w:p>
        </w:tc>
      </w:tr>
      <w:tr w:rsidR="008874DC" w:rsidRPr="009F672F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экологическая деятельность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 конкурс «На старт, экоотряд!», Всероссийский конкурс «Экологическая культура»</w:t>
            </w:r>
          </w:p>
        </w:tc>
      </w:tr>
      <w:tr w:rsidR="008874DC" w:rsidRPr="009F672F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5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DC" w:rsidRPr="009F672F" w:rsidRDefault="008874DC" w:rsidP="00B72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Всероссийское детское научное онлайн-сообщество «РДШ – наука»</w:t>
            </w:r>
          </w:p>
        </w:tc>
      </w:tr>
    </w:tbl>
    <w:p w:rsidR="008874DC" w:rsidRPr="009F672F" w:rsidRDefault="008874DC" w:rsidP="00D27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B39BD">
      <w:pPr>
        <w:pStyle w:val="30"/>
        <w:shd w:val="clear" w:color="auto" w:fill="auto"/>
        <w:spacing w:after="146" w:line="322" w:lineRule="exact"/>
        <w:ind w:left="20"/>
        <w:rPr>
          <w:rFonts w:ascii="Times New Roman" w:hAnsi="Times New Roman" w:cs="Times New Roman"/>
        </w:rPr>
      </w:pPr>
      <w:r w:rsidRPr="009F672F">
        <w:rPr>
          <w:rFonts w:ascii="Times New Roman" w:hAnsi="Times New Roman" w:cs="Times New Roman"/>
        </w:rPr>
        <w:t>Модуль 3.7. «Волонтерство»</w:t>
      </w:r>
    </w:p>
    <w:p w:rsidR="008874DC" w:rsidRPr="009F672F" w:rsidRDefault="008874DC" w:rsidP="00DB39BD">
      <w:pPr>
        <w:pStyle w:val="210"/>
        <w:shd w:val="clear" w:color="auto" w:fill="auto"/>
        <w:spacing w:before="0" w:after="176" w:line="365" w:lineRule="exact"/>
        <w:ind w:firstLine="600"/>
      </w:pPr>
      <w:r w:rsidRPr="009F672F">
        <w:t>Волонтерство - это участие школьников в общественно-полезных делах, деятельности на благо конкретных людей и социального окружения в целом.</w:t>
      </w:r>
    </w:p>
    <w:p w:rsidR="008874DC" w:rsidRPr="009F672F" w:rsidRDefault="008874DC" w:rsidP="00DB39BD">
      <w:pPr>
        <w:pStyle w:val="210"/>
        <w:shd w:val="clear" w:color="auto" w:fill="auto"/>
        <w:spacing w:before="0" w:after="252" w:line="370" w:lineRule="exact"/>
        <w:ind w:firstLine="600"/>
      </w:pPr>
      <w:r w:rsidRPr="009F672F">
        <w:t>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8874DC" w:rsidRPr="009F672F" w:rsidRDefault="008874DC" w:rsidP="00DB39BD">
      <w:pPr>
        <w:pStyle w:val="210"/>
        <w:shd w:val="clear" w:color="auto" w:fill="auto"/>
        <w:spacing w:before="0" w:after="195" w:line="280" w:lineRule="exact"/>
        <w:ind w:left="600" w:firstLine="0"/>
      </w:pPr>
      <w:r w:rsidRPr="009F672F">
        <w:t>На базе Школы много лет  действует  волонтерский отряда: «Содружество».</w:t>
      </w:r>
    </w:p>
    <w:p w:rsidR="008874DC" w:rsidRPr="009F672F" w:rsidRDefault="008874DC" w:rsidP="00DB39BD">
      <w:pPr>
        <w:pStyle w:val="210"/>
        <w:shd w:val="clear" w:color="auto" w:fill="auto"/>
        <w:spacing w:before="0" w:after="252" w:line="370" w:lineRule="exact"/>
        <w:ind w:firstLine="600"/>
        <w:jc w:val="left"/>
      </w:pPr>
      <w:r w:rsidRPr="009F672F">
        <w:t>Воспитательный потенциал волонтерства реализуется следующим образом</w:t>
      </w:r>
    </w:p>
    <w:p w:rsidR="008874DC" w:rsidRPr="009F672F" w:rsidRDefault="008874DC" w:rsidP="00DB39BD">
      <w:pPr>
        <w:pStyle w:val="50"/>
        <w:shd w:val="clear" w:color="auto" w:fill="auto"/>
        <w:spacing w:before="0" w:after="181" w:line="280" w:lineRule="exact"/>
        <w:ind w:left="600"/>
      </w:pPr>
      <w:r w:rsidRPr="009F672F">
        <w:t>На внешкольном уровне:</w:t>
      </w:r>
    </w:p>
    <w:p w:rsidR="008874DC" w:rsidRPr="009F672F" w:rsidRDefault="008874DC" w:rsidP="007261ED">
      <w:pPr>
        <w:pStyle w:val="210"/>
        <w:shd w:val="clear" w:color="auto" w:fill="auto"/>
        <w:tabs>
          <w:tab w:val="left" w:pos="966"/>
          <w:tab w:val="left" w:pos="2131"/>
          <w:tab w:val="left" w:pos="3898"/>
          <w:tab w:val="left" w:pos="4248"/>
          <w:tab w:val="left" w:pos="6010"/>
          <w:tab w:val="left" w:pos="7771"/>
        </w:tabs>
        <w:spacing w:before="0" w:after="0"/>
        <w:ind w:left="600" w:firstLine="0"/>
      </w:pPr>
      <w:r w:rsidRPr="009F672F">
        <w:t>- участие</w:t>
      </w:r>
      <w:r w:rsidRPr="009F672F">
        <w:tab/>
        <w:t>школьников</w:t>
      </w:r>
      <w:r w:rsidRPr="009F672F">
        <w:tab/>
        <w:t>в</w:t>
      </w:r>
      <w:r w:rsidRPr="009F672F">
        <w:tab/>
        <w:t>организации</w:t>
      </w:r>
      <w:r w:rsidRPr="009F672F">
        <w:tab/>
        <w:t>культурных,</w:t>
      </w:r>
      <w:r w:rsidRPr="009F672F">
        <w:tab/>
        <w:t>спортивных,</w:t>
      </w:r>
    </w:p>
    <w:p w:rsidR="008874DC" w:rsidRPr="009F672F" w:rsidRDefault="008874DC" w:rsidP="00DB39BD">
      <w:pPr>
        <w:pStyle w:val="210"/>
        <w:shd w:val="clear" w:color="auto" w:fill="auto"/>
        <w:spacing w:before="0" w:after="0"/>
        <w:ind w:firstLine="0"/>
      </w:pPr>
      <w:r w:rsidRPr="009F672F">
        <w:t>развлекательных мероприятий районного, городского и областного уровня от лица школы;</w:t>
      </w:r>
    </w:p>
    <w:p w:rsidR="008874DC" w:rsidRPr="009F672F" w:rsidRDefault="008874DC" w:rsidP="00DB39BD">
      <w:pPr>
        <w:pStyle w:val="210"/>
        <w:shd w:val="clear" w:color="auto" w:fill="auto"/>
        <w:spacing w:before="0" w:after="0" w:line="370" w:lineRule="exact"/>
        <w:ind w:left="600" w:firstLine="0"/>
        <w:jc w:val="left"/>
      </w:pPr>
      <w:r w:rsidRPr="009F672F">
        <w:t xml:space="preserve">- участие  во Всероссийских патриотических, социально  значимых акциях  «Читаем детям о войне», «Бессмертный полк»,  «Кросс нации», «Лыжня России», «Красная ленточка»,  «ЗАСВЕТИСЬ», «Посылка солдату», «Письмо воину – победителю» и др.; </w:t>
      </w:r>
    </w:p>
    <w:p w:rsidR="008874DC" w:rsidRPr="009F672F" w:rsidRDefault="008874DC" w:rsidP="007767F3">
      <w:pPr>
        <w:pStyle w:val="210"/>
        <w:shd w:val="clear" w:color="auto" w:fill="auto"/>
        <w:spacing w:before="0" w:after="0" w:line="370" w:lineRule="exact"/>
        <w:ind w:left="600" w:firstLine="0"/>
        <w:jc w:val="left"/>
      </w:pPr>
      <w:r w:rsidRPr="009F672F">
        <w:t>- сопроводительная помощь волонтеров в благотворительных мероприятиях, организуемых администрацией Кировского района и Администрацией города;</w:t>
      </w:r>
    </w:p>
    <w:p w:rsidR="008874DC" w:rsidRPr="009F672F" w:rsidRDefault="008874DC" w:rsidP="007767F3">
      <w:pPr>
        <w:pStyle w:val="210"/>
        <w:shd w:val="clear" w:color="auto" w:fill="auto"/>
        <w:spacing w:before="0" w:after="0" w:line="370" w:lineRule="exact"/>
        <w:ind w:left="600" w:firstLine="0"/>
        <w:jc w:val="left"/>
      </w:pPr>
      <w:r w:rsidRPr="009F672F">
        <w:t xml:space="preserve"> - участие</w:t>
      </w:r>
      <w:r w:rsidRPr="009F672F">
        <w:tab/>
        <w:t>школьников</w:t>
      </w:r>
      <w:r w:rsidRPr="009F672F">
        <w:tab/>
        <w:t>в</w:t>
      </w:r>
      <w:r w:rsidRPr="009F672F">
        <w:tab/>
        <w:t>организации</w:t>
      </w:r>
      <w:r w:rsidRPr="009F672F">
        <w:tab/>
        <w:t>культурных,</w:t>
      </w:r>
      <w:r w:rsidRPr="009F672F">
        <w:tab/>
        <w:t>спортивных, развлекательных мероприятий, проводимых на базе школы (в том числе районного, городского характера);</w:t>
      </w:r>
    </w:p>
    <w:p w:rsidR="008874DC" w:rsidRPr="009F672F" w:rsidRDefault="008874DC" w:rsidP="007261ED">
      <w:pPr>
        <w:pStyle w:val="210"/>
        <w:shd w:val="clear" w:color="auto" w:fill="auto"/>
        <w:spacing w:before="0" w:after="0" w:line="326" w:lineRule="exact"/>
        <w:ind w:firstLine="0"/>
      </w:pPr>
      <w:r w:rsidRPr="009F672F">
        <w:t xml:space="preserve"> - помощь в проведении Городской Спартакиады ко Дню Защитника Отечества, Городских лыжных гонок, районного тура «Зарница Поволжья»;</w:t>
      </w:r>
    </w:p>
    <w:p w:rsidR="008874DC" w:rsidRPr="009F672F" w:rsidRDefault="008874DC" w:rsidP="007261ED">
      <w:pPr>
        <w:pStyle w:val="210"/>
        <w:shd w:val="clear" w:color="auto" w:fill="auto"/>
        <w:tabs>
          <w:tab w:val="left" w:pos="966"/>
        </w:tabs>
        <w:spacing w:before="0" w:after="0" w:line="331" w:lineRule="exact"/>
        <w:ind w:firstLine="0"/>
        <w:jc w:val="left"/>
      </w:pPr>
      <w:r w:rsidRPr="009F672F">
        <w:t>- 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966"/>
        </w:tabs>
        <w:spacing w:before="0" w:after="0" w:line="331" w:lineRule="exact"/>
        <w:ind w:firstLine="0"/>
        <w:jc w:val="left"/>
      </w:pPr>
      <w:r w:rsidRPr="009F672F">
        <w:t>- привлечение школьников к совместной работе с учреждениями социальной сферы (детские сады, учреждения здравоохранения, приюты для животных);</w:t>
      </w:r>
    </w:p>
    <w:p w:rsidR="008874DC" w:rsidRPr="009F672F" w:rsidRDefault="008874DC" w:rsidP="007767F3">
      <w:pPr>
        <w:pStyle w:val="210"/>
        <w:shd w:val="clear" w:color="auto" w:fill="auto"/>
        <w:spacing w:before="0" w:after="0" w:line="370" w:lineRule="exact"/>
        <w:ind w:firstLine="0"/>
      </w:pPr>
      <w:r w:rsidRPr="009F672F">
        <w:t>- проведение тематических мероприятий согласно плану совместной работы с МБДОУ «Детский сад № 87»;</w:t>
      </w:r>
    </w:p>
    <w:p w:rsidR="008874DC" w:rsidRPr="009F672F" w:rsidRDefault="008874DC" w:rsidP="007767F3">
      <w:pPr>
        <w:pStyle w:val="210"/>
        <w:shd w:val="clear" w:color="auto" w:fill="auto"/>
        <w:spacing w:before="0" w:after="0" w:line="370" w:lineRule="exact"/>
        <w:ind w:firstLine="0"/>
      </w:pPr>
      <w:r w:rsidRPr="009F672F">
        <w:t>- выезды с поздравительными концертами в городской госпиталь ветеранов и воинскую часть ПВО.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1306"/>
        </w:tabs>
        <w:spacing w:before="0" w:after="0" w:line="370" w:lineRule="exact"/>
        <w:ind w:firstLine="0"/>
      </w:pPr>
      <w:r w:rsidRPr="009F672F">
        <w:t>- 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происшествий;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1306"/>
        </w:tabs>
        <w:spacing w:before="0" w:after="0" w:line="370" w:lineRule="exact"/>
        <w:ind w:firstLine="0"/>
        <w:jc w:val="left"/>
      </w:pPr>
      <w:r w:rsidRPr="009F672F">
        <w:t>- участие в районных, городских, областных, Всероссийских и Международных конкурсах и фестивалях;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1306"/>
        </w:tabs>
        <w:spacing w:before="0" w:after="0" w:line="370" w:lineRule="exact"/>
        <w:ind w:firstLine="0"/>
        <w:jc w:val="left"/>
      </w:pPr>
      <w:r w:rsidRPr="009F672F">
        <w:t>- выезды в профильные смены.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1306"/>
        </w:tabs>
        <w:spacing w:before="0" w:after="0" w:line="370" w:lineRule="exact"/>
        <w:ind w:firstLine="0"/>
        <w:jc w:val="left"/>
        <w:rPr>
          <w:b/>
          <w:bCs/>
        </w:rPr>
      </w:pPr>
      <w:r w:rsidRPr="009F672F">
        <w:rPr>
          <w:b/>
          <w:bCs/>
        </w:rPr>
        <w:t xml:space="preserve">На уровне школы: 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944"/>
        </w:tabs>
        <w:spacing w:before="0" w:after="0" w:line="326" w:lineRule="exact"/>
        <w:ind w:firstLine="0"/>
      </w:pPr>
      <w:r w:rsidRPr="009F672F">
        <w:t>- участие школьников в организации праздников, торжественных мероприятий, встреч с гостями школы;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944"/>
        </w:tabs>
        <w:spacing w:before="0" w:after="0" w:line="326" w:lineRule="exact"/>
        <w:ind w:firstLine="0"/>
      </w:pPr>
      <w:r w:rsidRPr="009F672F">
        <w:t>- участие школьников в работе с младшими ребятами: проведение для них праздников, утренников, конкурсов,  тематических вечеров;</w:t>
      </w:r>
    </w:p>
    <w:p w:rsidR="008874DC" w:rsidRPr="009F672F" w:rsidRDefault="008874DC" w:rsidP="007767F3">
      <w:pPr>
        <w:pStyle w:val="210"/>
        <w:shd w:val="clear" w:color="auto" w:fill="auto"/>
        <w:tabs>
          <w:tab w:val="left" w:pos="944"/>
        </w:tabs>
        <w:spacing w:before="0" w:after="577" w:line="326" w:lineRule="exact"/>
        <w:ind w:firstLine="0"/>
        <w:jc w:val="left"/>
        <w:sectPr w:rsidR="008874DC" w:rsidRPr="009F672F">
          <w:pgSz w:w="11900" w:h="16840"/>
          <w:pgMar w:top="1152" w:right="814" w:bottom="1344" w:left="1668" w:header="0" w:footer="3" w:gutter="0"/>
          <w:cols w:space="720"/>
        </w:sectPr>
      </w:pPr>
      <w:r w:rsidRPr="009F672F">
        <w:t>- привлечение школьников к работе на прилегающей к школе территории (благоустройство клумб, уход за деревьями и кустарниками), участие в городских субботника по уборке территории микрорайона, лесопарка 60 лет Советской власти, парка «Дубки», берёзовой аллеи.</w:t>
      </w:r>
    </w:p>
    <w:p w:rsidR="008874DC" w:rsidRPr="009F672F" w:rsidRDefault="008874DC" w:rsidP="007767F3">
      <w:pPr>
        <w:pStyle w:val="11"/>
        <w:keepNext/>
        <w:keepLines/>
        <w:shd w:val="clear" w:color="auto" w:fill="auto"/>
        <w:spacing w:after="140" w:line="280" w:lineRule="exact"/>
        <w:ind w:firstLine="0"/>
        <w:rPr>
          <w:rFonts w:ascii="Times New Roman" w:hAnsi="Times New Roman" w:cs="Times New Roman"/>
        </w:rPr>
      </w:pPr>
      <w:bookmarkStart w:id="1" w:name="bookmark10"/>
      <w:r w:rsidRPr="009F672F">
        <w:rPr>
          <w:rFonts w:ascii="Times New Roman" w:hAnsi="Times New Roman" w:cs="Times New Roman"/>
        </w:rPr>
        <w:t>Модуль 3.8. «Экскурсии, экспедиции, походы»</w:t>
      </w:r>
      <w:bookmarkEnd w:id="1"/>
    </w:p>
    <w:p w:rsidR="008874DC" w:rsidRPr="009F672F" w:rsidRDefault="008874DC" w:rsidP="00DB39BD">
      <w:pPr>
        <w:pStyle w:val="210"/>
        <w:shd w:val="clear" w:color="auto" w:fill="auto"/>
        <w:spacing w:before="0" w:after="215" w:line="370" w:lineRule="exact"/>
        <w:ind w:firstLine="600"/>
      </w:pPr>
      <w:r w:rsidRPr="009F672F"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874DC" w:rsidRPr="009F672F" w:rsidRDefault="008874DC" w:rsidP="008F43F4">
      <w:pPr>
        <w:pStyle w:val="210"/>
        <w:shd w:val="clear" w:color="auto" w:fill="auto"/>
        <w:tabs>
          <w:tab w:val="left" w:pos="1307"/>
        </w:tabs>
        <w:spacing w:before="0" w:after="0" w:line="326" w:lineRule="exact"/>
        <w:ind w:firstLine="0"/>
        <w:jc w:val="left"/>
      </w:pPr>
      <w:r w:rsidRPr="009F672F">
        <w:t>- экскурсии в музеи города и области, в картинную галерею, на промышленные предприятия города;</w:t>
      </w:r>
    </w:p>
    <w:p w:rsidR="008874DC" w:rsidRPr="009F672F" w:rsidRDefault="008874DC" w:rsidP="008F43F4">
      <w:pPr>
        <w:pStyle w:val="210"/>
        <w:shd w:val="clear" w:color="auto" w:fill="auto"/>
        <w:tabs>
          <w:tab w:val="left" w:pos="1307"/>
        </w:tabs>
        <w:spacing w:before="0" w:after="0" w:line="326" w:lineRule="exact"/>
        <w:ind w:right="220" w:firstLine="0"/>
        <w:jc w:val="left"/>
      </w:pPr>
      <w:r w:rsidRPr="009F672F">
        <w:t>- походы выходного дня, организуемые в классах их классными руководителями и родителями школьников: на природу (проводятся в форме пеших, велосипедных, лыжных прогулок);</w:t>
      </w:r>
    </w:p>
    <w:p w:rsidR="008874DC" w:rsidRPr="009F672F" w:rsidRDefault="008874DC" w:rsidP="008F43F4">
      <w:pPr>
        <w:pStyle w:val="210"/>
        <w:shd w:val="clear" w:color="auto" w:fill="auto"/>
        <w:tabs>
          <w:tab w:val="left" w:pos="1307"/>
        </w:tabs>
        <w:spacing w:before="0" w:after="0" w:line="326" w:lineRule="exact"/>
        <w:ind w:right="220" w:firstLine="0"/>
        <w:jc w:val="left"/>
      </w:pPr>
      <w:r w:rsidRPr="009F672F">
        <w:t>- литературные,</w:t>
      </w:r>
      <w:r w:rsidRPr="009F672F">
        <w:tab/>
        <w:t>исторически - бытовые, краеведческие, географические экскурсии, организуемые учителями и родителями школьников в другие сёла области,  города России и Ближнего и Дальнего Зарубежья  для углубленного изучения  достопримечательностей, традиций, культуры, быта,  биографий проживавших здесь известных  поэтов, писателей, исторических личностей,  произошедших исторических событий, имеющихся природных и историко-культурных ландшафтов, флоры и фауны;</w:t>
      </w:r>
    </w:p>
    <w:p w:rsidR="008874DC" w:rsidRPr="009F672F" w:rsidRDefault="008874DC" w:rsidP="008F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участие в межрегиональных туристко-образовательных проектах «Вагон Знаний» и «Краеведческий экспресс».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3.8. Модуль «Профориентация»</w:t>
      </w:r>
    </w:p>
    <w:p w:rsidR="008874DC" w:rsidRPr="009F672F" w:rsidRDefault="008874DC" w:rsidP="00D27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профориентационных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Реализуя программы курсов внеурочной деятельности, а также создавая профориентационно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освоение школьниками курсов внеурочной деятельности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(«Английский в моей будущий профессии», «Моя профессия инженер» «Профессиональное определение», «Юный экскурсовод»,  «Юный журналист», «ЮИД»,  «Основы права», «Рекреационная география»,  «Управление офисом», «Мир информатики», «Жизнь ученические сообществ», «Математическая вертикаль»,  «Юнармия».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циклы профориентационных часов общения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направленных на  подготовку школьника к осознанному планированию и реализации своего профессионального будущего;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профориентационные игры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профориентационные практики: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кружков, детских технопарков (Кванториум);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экскурсии на предприятия города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посещение профориентационных выставок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встречи с носителями профессий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(очные и онлайн);</w:t>
      </w:r>
    </w:p>
    <w:p w:rsidR="008874DC" w:rsidRPr="009F672F" w:rsidRDefault="008874DC" w:rsidP="00A13803">
      <w:pPr>
        <w:pStyle w:val="ListParagraph"/>
        <w:numPr>
          <w:ilvl w:val="0"/>
          <w:numId w:val="9"/>
        </w:numPr>
        <w:spacing w:after="0" w:line="240" w:lineRule="auto"/>
        <w:ind w:right="175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совместное с педагогами изучение интернет ресурсов, посвященных выбору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профессий (</w:t>
      </w:r>
      <w:hyperlink r:id="rId7" w:history="1">
        <w:r w:rsidRPr="009F672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http://metodkabinet.ru/</w:t>
        </w:r>
      </w:hyperlink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9F672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http://мой-ориентир.рф/</w:t>
        </w:r>
      </w:hyperlink>
      <w:hyperlink r:id="rId9" w:history="1">
        <w:r w:rsidRPr="009F672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https://proektoria.online/news/projectnews/prodolzhenie_cikla_vserossijskih_otkrytyh_urokov/</w:t>
        </w:r>
      </w:hyperlink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др.), прохождение профориентационного онлайн-тестирования (</w:t>
      </w:r>
      <w:hyperlink r:id="rId10" w:history="1">
        <w:r w:rsidRPr="009F672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https://proforientator.ru/tests/</w:t>
        </w:r>
      </w:hyperlink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11" w:history="1">
        <w:r w:rsidRPr="009F672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https://postupi.online/</w:t>
        </w:r>
      </w:hyperlink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др.), онлайн курсов по интересующим профессиям и направлениям образования;</w:t>
      </w:r>
    </w:p>
    <w:p w:rsidR="008874DC" w:rsidRPr="009F672F" w:rsidRDefault="008874DC" w:rsidP="00A13803">
      <w:pPr>
        <w:pStyle w:val="ListParagraph"/>
        <w:numPr>
          <w:ilvl w:val="0"/>
          <w:numId w:val="9"/>
        </w:numPr>
        <w:spacing w:after="0" w:line="240" w:lineRule="auto"/>
        <w:ind w:right="175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в работе всероссийских профориентационных проектов «ПроеКТОриЯ»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2" w:history="1">
        <w:r w:rsidRPr="009F672F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https://proektoria.online/</w:t>
        </w:r>
      </w:hyperlink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«Билет в будущее» 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учащихся 9-х и 11-х классов в профориентационных проектах вузов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Соглашений с ними;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консультации психолога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8874DC" w:rsidRPr="009F672F" w:rsidRDefault="008874DC" w:rsidP="00D2721D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3.9. Модуль «Школьные медиа»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eading_h_gjdgxs" w:colFirst="0" w:colLast="0"/>
      <w:bookmarkEnd w:id="2"/>
      <w:r w:rsidRPr="009F672F">
        <w:rPr>
          <w:rFonts w:ascii="Times New Roman" w:hAnsi="Times New Roman" w:cs="Times New Roman"/>
          <w:b/>
          <w:bCs/>
          <w:sz w:val="28"/>
          <w:szCs w:val="28"/>
        </w:rPr>
        <w:t>Школьная  газета «Пульс Школы»</w:t>
      </w:r>
      <w:r w:rsidRPr="009F672F">
        <w:rPr>
          <w:rFonts w:ascii="Times New Roman" w:hAnsi="Times New Roman" w:cs="Times New Roman"/>
          <w:sz w:val="28"/>
          <w:szCs w:val="28"/>
        </w:rPr>
        <w:t xml:space="preserve"> на страницах которой размещаются наиболее интересные моменты жизни школы, популяризация общешкольных ключевых дел, кружков, секций, деятельности органов ученического самоуправления</w:t>
      </w:r>
    </w:p>
    <w:p w:rsidR="008874DC" w:rsidRPr="009F672F" w:rsidRDefault="008874DC" w:rsidP="00D2721D">
      <w:pPr>
        <w:pStyle w:val="ListParagraph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Интернет-группа</w:t>
      </w:r>
      <w:r w:rsidRPr="009F672F">
        <w:rPr>
          <w:rFonts w:ascii="Times New Roman" w:hAnsi="Times New Roman" w:cs="Times New Roman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сетях, «ВКонтакте»,  «Tvitter» 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вопросы,  создают презентации, ролики, клипы.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3.10. «Работа с родителями»</w:t>
      </w:r>
    </w:p>
    <w:p w:rsidR="008874DC" w:rsidRPr="009F672F" w:rsidRDefault="008874DC" w:rsidP="00D2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 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работы с родителями организована по следующим направлениям: 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Повышение педагогической культуры родителей, пополнение арсенала их знаний по общим и конкретным вопросам воспитания ребёнка в семье и школе. 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Вовлечение родителей в совместную с детьми и педагогами учебно-познавательную, культурно-досуговую, общественно полезную и спортивно-оздоровительную деятельность. 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Презентация положительного семейного опыта, организация семейных мастерских и родительского лектория. 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Совершенствование форм взаимодействия школа – семья.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групповом уровне: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Участие родителей в управлении школой. 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 школы, общешкольный родительский комитет, классный родительский комитет, участвующие в управлении образовательной организацией и решении вопросов воспитания и социализации детей;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Вовлечение родителей или законных представителей школьников в образовательный процесс.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Общешкольные родительские собрания – 4 раза в год, проходящие в режиме обсуждения наиболее острых проблем обучения и воспитания школьников. </w:t>
      </w:r>
      <w:r w:rsidRPr="009F672F">
        <w:rPr>
          <w:rFonts w:ascii="Times New Roman" w:hAnsi="Times New Roman" w:cs="Times New Roman"/>
          <w:sz w:val="28"/>
          <w:szCs w:val="28"/>
        </w:rPr>
        <w:t>На собрания приглашаются специалисты Центра «Семья», Центра «Помощь», психологи, инспектор ОДН, которые участвуют в обсуждении представленных проблем;</w:t>
      </w:r>
    </w:p>
    <w:p w:rsidR="008874DC" w:rsidRPr="009F672F" w:rsidRDefault="008874DC" w:rsidP="00D2721D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Дни открытых дверей</w:t>
      </w:r>
      <w:r w:rsidRPr="009F672F">
        <w:rPr>
          <w:rFonts w:ascii="Times New Roman" w:hAnsi="Times New Roman" w:cs="Times New Roman"/>
          <w:sz w:val="28"/>
          <w:szCs w:val="28"/>
        </w:rPr>
        <w:t>, во время которых родители могут посещать школьные учебные и внеурочные занятия для получения представления о ходе образовательного процесса в школе;</w:t>
      </w:r>
    </w:p>
    <w:p w:rsidR="008874DC" w:rsidRPr="009F672F" w:rsidRDefault="008874DC" w:rsidP="00D2721D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Родительский всеобуч,</w:t>
      </w:r>
      <w:r w:rsidRPr="009F672F">
        <w:rPr>
          <w:rFonts w:ascii="Times New Roman" w:hAnsi="Times New Roman" w:cs="Times New Roman"/>
          <w:sz w:val="28"/>
          <w:szCs w:val="28"/>
        </w:rPr>
        <w:t xml:space="preserve"> на котором родители могли бы получать ценные рекомендации и советы от профессиональных психологов, врачей и обмениваться собственным творческим опытом и находками в деле воспитания детей.</w:t>
      </w:r>
    </w:p>
    <w:p w:rsidR="008874DC" w:rsidRPr="009F672F" w:rsidRDefault="008874DC" w:rsidP="00D2721D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  <w:u w:val="single"/>
        </w:rPr>
        <w:t>Семейный клуб</w:t>
      </w:r>
      <w:r w:rsidRPr="009F672F">
        <w:rPr>
          <w:rFonts w:ascii="Times New Roman" w:hAnsi="Times New Roman" w:cs="Times New Roman"/>
          <w:sz w:val="28"/>
          <w:szCs w:val="28"/>
        </w:rPr>
        <w:t>, предоставляющий родителям, педагогам и детям площадку для совместного творчества (семейные посиделки), интеллектуальных игр,  спортивных соревнований, экскурсий и др.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индивидуальном уровне: 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специалистов по запросу родителей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острых конфликтных ситуаций. Городской центр «Семья» оказывает социально-психологические услуги, проводит тренинги, круглые столы с учащимися. Беседы с социальным педагогом, психологом школы.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родителей в педагогических консилиумах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Совет профилактики, Конфликтная комиссия по урегулированию споров, собираемых в случае возникновения острых проблем, связанных с обучением и воспитанием конкретного ребенка.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Помощь со стороны родителей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и проведении общешкольных и внутриклассных мероприятий воспитательной направленности;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Совместные мероприятия родители и дети: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«Масленица», «День Матери», «Папа, мама, я - дружная  семья», «Родительский патруль», «Дни здоровья», «День отца», «День добрых дел», выставки, фестивали работ по декоративно-прикладному творчеству, «Урок от профессионала», «День открытых дверей», «День двора», «Бессмертный полк», Митинг памяти 9 мая,  «День Футбола».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67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Индивидуальные консультации родителей или законных представителей</w:t>
      </w:r>
      <w:r w:rsidRPr="009F6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школьников со школьными специалистами, педагогами, администрацией c целью координации совместных усилий педагогов и родителей. «Родительские дни», «День открытых дверей», «Час психолога».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C" w:rsidRPr="009F672F" w:rsidRDefault="008874DC" w:rsidP="00D27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САМОАНАЛИЗА ВОСПИТАТЕЛЬНОЙ РАБОТЫ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следующие (Примечание: 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 (Примечание: из предложенных ниже вопросов выбираются только те, которые помогут проанализировать проделанную работу, описанную в соответствующих модулях школьной программы воспитания):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- качеством проводимых в школе экскурсий, экспедиций, походов; 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профориентационной работы школы;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работы школьных медиа;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8874DC" w:rsidRPr="009F672F" w:rsidRDefault="008874DC" w:rsidP="00D2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8874DC" w:rsidRPr="009F672F" w:rsidSect="008C4FB5">
      <w:foot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DC" w:rsidRDefault="008874DC" w:rsidP="00C37174">
      <w:pPr>
        <w:spacing w:after="0" w:line="240" w:lineRule="auto"/>
      </w:pPr>
      <w:r>
        <w:separator/>
      </w:r>
    </w:p>
  </w:endnote>
  <w:endnote w:type="continuationSeparator" w:id="0">
    <w:p w:rsidR="008874DC" w:rsidRDefault="008874DC" w:rsidP="00C3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DC" w:rsidRDefault="008874DC">
    <w:pPr>
      <w:pStyle w:val="Footer"/>
      <w:jc w:val="center"/>
    </w:pPr>
    <w:fldSimple w:instr="PAGE   \* MERGEFORMAT">
      <w:r>
        <w:rPr>
          <w:noProof/>
        </w:rPr>
        <w:t>32</w:t>
      </w:r>
    </w:fldSimple>
  </w:p>
  <w:p w:rsidR="008874DC" w:rsidRDefault="00887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DC" w:rsidRDefault="008874DC" w:rsidP="00C37174">
      <w:pPr>
        <w:spacing w:after="0" w:line="240" w:lineRule="auto"/>
      </w:pPr>
      <w:r>
        <w:separator/>
      </w:r>
    </w:p>
  </w:footnote>
  <w:footnote w:type="continuationSeparator" w:id="0">
    <w:p w:rsidR="008874DC" w:rsidRDefault="008874DC" w:rsidP="00C3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CE2"/>
    <w:multiLevelType w:val="hybridMultilevel"/>
    <w:tmpl w:val="D2048E8C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9F100E"/>
    <w:multiLevelType w:val="hybridMultilevel"/>
    <w:tmpl w:val="3B30EBA4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8159B0"/>
    <w:multiLevelType w:val="hybridMultilevel"/>
    <w:tmpl w:val="A7D63102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8CF782F"/>
    <w:multiLevelType w:val="multilevel"/>
    <w:tmpl w:val="F17CB5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">
    <w:nsid w:val="1C9405F0"/>
    <w:multiLevelType w:val="multilevel"/>
    <w:tmpl w:val="0F382F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>
    <w:nsid w:val="1DB140F3"/>
    <w:multiLevelType w:val="hybridMultilevel"/>
    <w:tmpl w:val="B720E4A2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F441D6A"/>
    <w:multiLevelType w:val="hybridMultilevel"/>
    <w:tmpl w:val="724C6C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0D4F"/>
    <w:multiLevelType w:val="hybridMultilevel"/>
    <w:tmpl w:val="9DF8D458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F7F128D"/>
    <w:multiLevelType w:val="hybridMultilevel"/>
    <w:tmpl w:val="BFFA628C"/>
    <w:lvl w:ilvl="0" w:tplc="437E84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E703C7"/>
    <w:multiLevelType w:val="multilevel"/>
    <w:tmpl w:val="4D1239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0">
    <w:nsid w:val="3092158B"/>
    <w:multiLevelType w:val="hybridMultilevel"/>
    <w:tmpl w:val="70A01E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D56BC"/>
    <w:multiLevelType w:val="hybridMultilevel"/>
    <w:tmpl w:val="65409F60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2853565"/>
    <w:multiLevelType w:val="hybridMultilevel"/>
    <w:tmpl w:val="5D8C50A2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528143A"/>
    <w:multiLevelType w:val="hybridMultilevel"/>
    <w:tmpl w:val="55E4A1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C1F6426"/>
    <w:multiLevelType w:val="hybridMultilevel"/>
    <w:tmpl w:val="B26C583C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E470754"/>
    <w:multiLevelType w:val="multilevel"/>
    <w:tmpl w:val="021C5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F39486E"/>
    <w:multiLevelType w:val="multilevel"/>
    <w:tmpl w:val="BC1632B4"/>
    <w:lvl w:ilvl="0">
      <w:start w:val="1"/>
      <w:numFmt w:val="bullet"/>
      <w:lvlText w:val="•"/>
      <w:lvlJc w:val="left"/>
      <w:pPr>
        <w:ind w:left="15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B75A3B"/>
    <w:multiLevelType w:val="hybridMultilevel"/>
    <w:tmpl w:val="B2F4BA94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B006C"/>
    <w:multiLevelType w:val="hybridMultilevel"/>
    <w:tmpl w:val="B4A22ECE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86D48A1"/>
    <w:multiLevelType w:val="multilevel"/>
    <w:tmpl w:val="10620358"/>
    <w:lvl w:ilvl="0">
      <w:start w:val="1"/>
      <w:numFmt w:val="bullet"/>
      <w:lvlText w:val="&gt;"/>
      <w:lvlJc w:val="left"/>
      <w:pPr>
        <w:ind w:left="141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097CA0"/>
    <w:multiLevelType w:val="hybridMultilevel"/>
    <w:tmpl w:val="EEB64F9C"/>
    <w:lvl w:ilvl="0" w:tplc="437E84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9"/>
  </w:num>
  <w:num w:numId="5">
    <w:abstractNumId w:val="2"/>
  </w:num>
  <w:num w:numId="6">
    <w:abstractNumId w:val="21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1"/>
  </w:num>
  <w:num w:numId="15">
    <w:abstractNumId w:val="17"/>
  </w:num>
  <w:num w:numId="16">
    <w:abstractNumId w:val="12"/>
  </w:num>
  <w:num w:numId="17">
    <w:abstractNumId w:val="0"/>
  </w:num>
  <w:num w:numId="18">
    <w:abstractNumId w:val="1"/>
  </w:num>
  <w:num w:numId="19">
    <w:abstractNumId w:val="1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20"/>
  </w:num>
  <w:num w:numId="24">
    <w:abstractNumId w:val="1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E1"/>
    <w:rsid w:val="00004E18"/>
    <w:rsid w:val="00014ED8"/>
    <w:rsid w:val="000325BC"/>
    <w:rsid w:val="00053F5A"/>
    <w:rsid w:val="000607E9"/>
    <w:rsid w:val="0006137D"/>
    <w:rsid w:val="00067D9C"/>
    <w:rsid w:val="000909C7"/>
    <w:rsid w:val="00094668"/>
    <w:rsid w:val="000C4C70"/>
    <w:rsid w:val="000D0DA3"/>
    <w:rsid w:val="000D359B"/>
    <w:rsid w:val="000E46AA"/>
    <w:rsid w:val="000F661F"/>
    <w:rsid w:val="001230BB"/>
    <w:rsid w:val="0013518D"/>
    <w:rsid w:val="00140277"/>
    <w:rsid w:val="0015663C"/>
    <w:rsid w:val="00163EC7"/>
    <w:rsid w:val="001733BE"/>
    <w:rsid w:val="001860A9"/>
    <w:rsid w:val="0019346B"/>
    <w:rsid w:val="001945C9"/>
    <w:rsid w:val="001C2F43"/>
    <w:rsid w:val="00201CAB"/>
    <w:rsid w:val="00235D9A"/>
    <w:rsid w:val="00251239"/>
    <w:rsid w:val="002618BB"/>
    <w:rsid w:val="00281C3F"/>
    <w:rsid w:val="00287FF7"/>
    <w:rsid w:val="00295683"/>
    <w:rsid w:val="002D6D06"/>
    <w:rsid w:val="002F718F"/>
    <w:rsid w:val="00313F8F"/>
    <w:rsid w:val="00406DAB"/>
    <w:rsid w:val="00410B1A"/>
    <w:rsid w:val="0041652C"/>
    <w:rsid w:val="00425DA5"/>
    <w:rsid w:val="004446AB"/>
    <w:rsid w:val="004474E6"/>
    <w:rsid w:val="00471D5F"/>
    <w:rsid w:val="00480977"/>
    <w:rsid w:val="0049324E"/>
    <w:rsid w:val="004E078F"/>
    <w:rsid w:val="004E27AA"/>
    <w:rsid w:val="004E554A"/>
    <w:rsid w:val="00516B5F"/>
    <w:rsid w:val="005231BB"/>
    <w:rsid w:val="00532BF5"/>
    <w:rsid w:val="00586CAA"/>
    <w:rsid w:val="0059077E"/>
    <w:rsid w:val="00592AF7"/>
    <w:rsid w:val="005A30C0"/>
    <w:rsid w:val="005D070E"/>
    <w:rsid w:val="005E2B4C"/>
    <w:rsid w:val="005E6A9E"/>
    <w:rsid w:val="006015D7"/>
    <w:rsid w:val="00626888"/>
    <w:rsid w:val="00655B67"/>
    <w:rsid w:val="00667CAA"/>
    <w:rsid w:val="006A7D45"/>
    <w:rsid w:val="006F79BC"/>
    <w:rsid w:val="0070769D"/>
    <w:rsid w:val="007261ED"/>
    <w:rsid w:val="0074151F"/>
    <w:rsid w:val="00757FB8"/>
    <w:rsid w:val="007767F3"/>
    <w:rsid w:val="00776BA2"/>
    <w:rsid w:val="00785076"/>
    <w:rsid w:val="00796E3B"/>
    <w:rsid w:val="007A0457"/>
    <w:rsid w:val="00830453"/>
    <w:rsid w:val="00875474"/>
    <w:rsid w:val="0087600E"/>
    <w:rsid w:val="00881E31"/>
    <w:rsid w:val="008866F2"/>
    <w:rsid w:val="008874DC"/>
    <w:rsid w:val="008B3A13"/>
    <w:rsid w:val="008C208E"/>
    <w:rsid w:val="008C4FB5"/>
    <w:rsid w:val="008E7EEC"/>
    <w:rsid w:val="008F43F4"/>
    <w:rsid w:val="00926B73"/>
    <w:rsid w:val="00927010"/>
    <w:rsid w:val="00937AC9"/>
    <w:rsid w:val="0094678A"/>
    <w:rsid w:val="0096028F"/>
    <w:rsid w:val="00980295"/>
    <w:rsid w:val="00992E1B"/>
    <w:rsid w:val="009C12A0"/>
    <w:rsid w:val="009C1FA2"/>
    <w:rsid w:val="009C6584"/>
    <w:rsid w:val="009D66A4"/>
    <w:rsid w:val="009F4367"/>
    <w:rsid w:val="009F672F"/>
    <w:rsid w:val="00A04536"/>
    <w:rsid w:val="00A13803"/>
    <w:rsid w:val="00A6087B"/>
    <w:rsid w:val="00A75686"/>
    <w:rsid w:val="00A90DB9"/>
    <w:rsid w:val="00AA02D4"/>
    <w:rsid w:val="00AC31B9"/>
    <w:rsid w:val="00AE341F"/>
    <w:rsid w:val="00AF2FA0"/>
    <w:rsid w:val="00AF31E1"/>
    <w:rsid w:val="00B13FC3"/>
    <w:rsid w:val="00B314FD"/>
    <w:rsid w:val="00B54BBB"/>
    <w:rsid w:val="00B72FB7"/>
    <w:rsid w:val="00BC06EC"/>
    <w:rsid w:val="00BD0F87"/>
    <w:rsid w:val="00BF280C"/>
    <w:rsid w:val="00C00498"/>
    <w:rsid w:val="00C059D2"/>
    <w:rsid w:val="00C17129"/>
    <w:rsid w:val="00C1732C"/>
    <w:rsid w:val="00C22163"/>
    <w:rsid w:val="00C329D1"/>
    <w:rsid w:val="00C37174"/>
    <w:rsid w:val="00C934FF"/>
    <w:rsid w:val="00CA30C0"/>
    <w:rsid w:val="00CB248C"/>
    <w:rsid w:val="00CB6945"/>
    <w:rsid w:val="00CC36FC"/>
    <w:rsid w:val="00CD4C37"/>
    <w:rsid w:val="00CF1A77"/>
    <w:rsid w:val="00D2559E"/>
    <w:rsid w:val="00D2721D"/>
    <w:rsid w:val="00D35A05"/>
    <w:rsid w:val="00D81C51"/>
    <w:rsid w:val="00D91588"/>
    <w:rsid w:val="00D915FB"/>
    <w:rsid w:val="00D91BA6"/>
    <w:rsid w:val="00D96947"/>
    <w:rsid w:val="00D96FF4"/>
    <w:rsid w:val="00DB39BD"/>
    <w:rsid w:val="00DC6AE6"/>
    <w:rsid w:val="00DD5FF6"/>
    <w:rsid w:val="00DF21FC"/>
    <w:rsid w:val="00DF54C2"/>
    <w:rsid w:val="00E167D7"/>
    <w:rsid w:val="00E247F2"/>
    <w:rsid w:val="00E33507"/>
    <w:rsid w:val="00E33FFD"/>
    <w:rsid w:val="00E452EE"/>
    <w:rsid w:val="00E4631A"/>
    <w:rsid w:val="00E56957"/>
    <w:rsid w:val="00E61734"/>
    <w:rsid w:val="00E80867"/>
    <w:rsid w:val="00E816BD"/>
    <w:rsid w:val="00E92A38"/>
    <w:rsid w:val="00E971E4"/>
    <w:rsid w:val="00F1656A"/>
    <w:rsid w:val="00F42F3E"/>
    <w:rsid w:val="00F47BD1"/>
    <w:rsid w:val="00F56471"/>
    <w:rsid w:val="00F839A5"/>
    <w:rsid w:val="00F84C6D"/>
    <w:rsid w:val="00F93179"/>
    <w:rsid w:val="00F935A4"/>
    <w:rsid w:val="00F971DB"/>
    <w:rsid w:val="00FC459C"/>
    <w:rsid w:val="00FC4729"/>
    <w:rsid w:val="00F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0">
    <w:name w:val="ParaAttribute30"/>
    <w:uiPriority w:val="99"/>
    <w:rsid w:val="00A75686"/>
    <w:pPr>
      <w:ind w:left="709" w:right="566"/>
      <w:jc w:val="center"/>
    </w:pPr>
    <w:rPr>
      <w:rFonts w:cs="Calibri"/>
      <w:sz w:val="20"/>
      <w:szCs w:val="20"/>
    </w:rPr>
  </w:style>
  <w:style w:type="character" w:customStyle="1" w:styleId="CharAttribute484">
    <w:name w:val="CharAttribute484"/>
    <w:uiPriority w:val="99"/>
    <w:rsid w:val="00AE341F"/>
    <w:rPr>
      <w:rFonts w:ascii="Times New Roman" w:eastAsia="Times New Roman" w:cs="Times New Roman"/>
      <w:i/>
      <w:iCs/>
      <w:sz w:val="28"/>
      <w:szCs w:val="28"/>
    </w:rPr>
  </w:style>
  <w:style w:type="paragraph" w:styleId="NoSpacing">
    <w:name w:val="No Spacing"/>
    <w:link w:val="NoSpacingChar"/>
    <w:uiPriority w:val="99"/>
    <w:qFormat/>
    <w:rsid w:val="00AE341F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val="en-US" w:eastAsia="ko-KR"/>
    </w:rPr>
  </w:style>
  <w:style w:type="character" w:customStyle="1" w:styleId="NoSpacingChar">
    <w:name w:val="No Spacing Char"/>
    <w:link w:val="NoSpacing"/>
    <w:uiPriority w:val="99"/>
    <w:locked/>
    <w:rsid w:val="00AE341F"/>
    <w:rPr>
      <w:rFonts w:ascii="Batang" w:eastAsia="Batang" w:hAnsi="Times New Roman" w:cs="Batang"/>
      <w:kern w:val="2"/>
      <w:sz w:val="22"/>
      <w:szCs w:val="22"/>
      <w:lang w:val="en-US" w:eastAsia="ko-KR"/>
    </w:rPr>
  </w:style>
  <w:style w:type="character" w:customStyle="1" w:styleId="CharAttribute3">
    <w:name w:val="CharAttribute3"/>
    <w:uiPriority w:val="99"/>
    <w:rsid w:val="00AE341F"/>
    <w:rPr>
      <w:rFonts w:ascii="Times New Roman" w:eastAsia="Batang" w:hAnsi="Batang" w:cs="Times New Roman"/>
      <w:sz w:val="28"/>
      <w:szCs w:val="28"/>
    </w:rPr>
  </w:style>
  <w:style w:type="paragraph" w:customStyle="1" w:styleId="ParaAttribute10">
    <w:name w:val="ParaAttribute10"/>
    <w:uiPriority w:val="99"/>
    <w:rsid w:val="00AE341F"/>
    <w:pPr>
      <w:jc w:val="both"/>
    </w:pPr>
    <w:rPr>
      <w:rFonts w:cs="Calibri"/>
      <w:sz w:val="20"/>
      <w:szCs w:val="20"/>
    </w:rPr>
  </w:style>
  <w:style w:type="paragraph" w:customStyle="1" w:styleId="ParaAttribute16">
    <w:name w:val="ParaAttribute16"/>
    <w:uiPriority w:val="99"/>
    <w:rsid w:val="00AE341F"/>
    <w:pPr>
      <w:ind w:left="1080"/>
      <w:jc w:val="both"/>
    </w:pPr>
    <w:rPr>
      <w:rFonts w:cs="Calibri"/>
      <w:sz w:val="20"/>
      <w:szCs w:val="20"/>
    </w:rPr>
  </w:style>
  <w:style w:type="character" w:customStyle="1" w:styleId="CharAttribute485">
    <w:name w:val="CharAttribute485"/>
    <w:uiPriority w:val="99"/>
    <w:rsid w:val="00AE341F"/>
    <w:rPr>
      <w:rFonts w:ascii="Times New Roman" w:eastAsia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rsid w:val="00C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174"/>
  </w:style>
  <w:style w:type="paragraph" w:styleId="Footer">
    <w:name w:val="footer"/>
    <w:basedOn w:val="Normal"/>
    <w:link w:val="FooterChar"/>
    <w:uiPriority w:val="99"/>
    <w:rsid w:val="00C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174"/>
  </w:style>
  <w:style w:type="paragraph" w:styleId="ListParagraph">
    <w:name w:val="List Paragraph"/>
    <w:basedOn w:val="Normal"/>
    <w:link w:val="ListParagraphChar"/>
    <w:uiPriority w:val="99"/>
    <w:qFormat/>
    <w:rsid w:val="00BD0F87"/>
    <w:pPr>
      <w:ind w:left="720"/>
    </w:pPr>
  </w:style>
  <w:style w:type="character" w:customStyle="1" w:styleId="CharAttribute501">
    <w:name w:val="CharAttribute501"/>
    <w:uiPriority w:val="99"/>
    <w:rsid w:val="009C6584"/>
    <w:rPr>
      <w:rFonts w:ascii="Times New Roman" w:eastAsia="Times New Roman" w:cs="Times New Roman"/>
      <w:i/>
      <w:iCs/>
      <w:sz w:val="28"/>
      <w:szCs w:val="28"/>
      <w:u w:val="single"/>
    </w:rPr>
  </w:style>
  <w:style w:type="character" w:customStyle="1" w:styleId="CharAttribute512">
    <w:name w:val="CharAttribute512"/>
    <w:uiPriority w:val="99"/>
    <w:rsid w:val="009C6584"/>
    <w:rPr>
      <w:rFonts w:ascii="Times New Roman" w:eastAsia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9C6584"/>
  </w:style>
  <w:style w:type="character" w:styleId="Hyperlink">
    <w:name w:val="Hyperlink"/>
    <w:basedOn w:val="DefaultParagraphFont"/>
    <w:uiPriority w:val="99"/>
    <w:semiHidden/>
    <w:rsid w:val="009F4367"/>
    <w:rPr>
      <w:color w:val="0000FF"/>
      <w:u w:val="single"/>
    </w:rPr>
  </w:style>
  <w:style w:type="table" w:customStyle="1" w:styleId="1">
    <w:name w:val="1"/>
    <w:uiPriority w:val="99"/>
    <w:rsid w:val="00881E31"/>
    <w:pPr>
      <w:spacing w:line="276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AF2FA0"/>
    <w:pPr>
      <w:spacing w:before="64" w:after="120" w:line="240" w:lineRule="auto"/>
      <w:ind w:left="283" w:right="81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2FA0"/>
    <w:rPr>
      <w:rFonts w:ascii="Calibri" w:hAnsi="Calibri" w:cs="Calibri"/>
    </w:rPr>
  </w:style>
  <w:style w:type="character" w:customStyle="1" w:styleId="CharAttribute502">
    <w:name w:val="CharAttribute502"/>
    <w:uiPriority w:val="99"/>
    <w:rsid w:val="00AF2FA0"/>
    <w:rPr>
      <w:rFonts w:ascii="Times New Roman" w:hAnsi="Times New Roman" w:cs="Times New Roman"/>
      <w:i/>
      <w:iCs/>
      <w:sz w:val="28"/>
      <w:szCs w:val="28"/>
    </w:rPr>
  </w:style>
  <w:style w:type="character" w:customStyle="1" w:styleId="CharAttribute504">
    <w:name w:val="CharAttribute504"/>
    <w:uiPriority w:val="99"/>
    <w:rsid w:val="00E247F2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9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96FF4"/>
    <w:pPr>
      <w:widowControl w:val="0"/>
      <w:shd w:val="clear" w:color="auto" w:fill="FFFFFF"/>
      <w:spacing w:before="42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5647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56471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Полужирный"/>
    <w:aliases w:val="Курсив"/>
    <w:basedOn w:val="DefaultParagraphFont"/>
    <w:uiPriority w:val="99"/>
    <w:rsid w:val="00053F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210">
    <w:name w:val="Основной текст (2)1"/>
    <w:basedOn w:val="Normal"/>
    <w:uiPriority w:val="99"/>
    <w:rsid w:val="008C208E"/>
    <w:pPr>
      <w:widowControl w:val="0"/>
      <w:shd w:val="clear" w:color="auto" w:fill="FFFFFF"/>
      <w:spacing w:before="420" w:after="24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39BD"/>
    <w:rPr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DB39BD"/>
    <w:pPr>
      <w:widowControl w:val="0"/>
      <w:shd w:val="clear" w:color="auto" w:fill="FFFFFF"/>
      <w:spacing w:after="7680" w:line="370" w:lineRule="exact"/>
      <w:jc w:val="center"/>
    </w:pPr>
    <w:rPr>
      <w:b/>
      <w:bCs/>
      <w:noProof/>
      <w:sz w:val="28"/>
      <w:szCs w:val="28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B39BD"/>
    <w:rPr>
      <w:b/>
      <w:bCs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DB39BD"/>
    <w:pPr>
      <w:widowControl w:val="0"/>
      <w:shd w:val="clear" w:color="auto" w:fill="FFFFFF"/>
      <w:spacing w:after="120" w:line="240" w:lineRule="atLeast"/>
      <w:ind w:hanging="1260"/>
      <w:jc w:val="both"/>
      <w:outlineLvl w:val="0"/>
    </w:pPr>
    <w:rPr>
      <w:b/>
      <w:bCs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44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2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22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todkabinet.ru/" TargetMode="External"/><Relationship Id="rId12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stupi.onlin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forientator.ru/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news/projectnews/prodolzhenie_cikla_vserossijskih_otkrytyh_urok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32</Pages>
  <Words>10491</Words>
  <Characters>-32766</Characters>
  <Application>Microsoft Office Outlook</Application>
  <DocSecurity>0</DocSecurity>
  <Lines>0</Lines>
  <Paragraphs>0</Paragraphs>
  <ScaleCrop>false</ScaleCrop>
  <Company>МОУ Школа 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Семухина</dc:creator>
  <cp:keywords/>
  <dc:description/>
  <cp:lastModifiedBy>Школа</cp:lastModifiedBy>
  <cp:revision>63</cp:revision>
  <dcterms:created xsi:type="dcterms:W3CDTF">2020-12-19T15:34:00Z</dcterms:created>
  <dcterms:modified xsi:type="dcterms:W3CDTF">2020-12-22T08:39:00Z</dcterms:modified>
</cp:coreProperties>
</file>