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ED" w:rsidRPr="000D277D" w:rsidRDefault="001A0BED" w:rsidP="000D277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D277D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1A0BED" w:rsidRPr="000D277D" w:rsidRDefault="001A0BED" w:rsidP="000D2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77D">
        <w:rPr>
          <w:rFonts w:ascii="Times New Roman" w:hAnsi="Times New Roman"/>
          <w:sz w:val="24"/>
          <w:szCs w:val="24"/>
        </w:rPr>
        <w:t>6 класс «А»</w:t>
      </w: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42"/>
        <w:gridCol w:w="955"/>
        <w:gridCol w:w="1275"/>
        <w:gridCol w:w="1701"/>
        <w:gridCol w:w="2127"/>
        <w:gridCol w:w="3969"/>
        <w:gridCol w:w="4394"/>
        <w:gridCol w:w="236"/>
      </w:tblGrid>
      <w:tr w:rsidR="001A0BED" w:rsidRPr="000D277D" w:rsidTr="000D277D">
        <w:trPr>
          <w:gridAfter w:val="1"/>
          <w:wAfter w:w="236" w:type="dxa"/>
          <w:trHeight w:val="762"/>
        </w:trPr>
        <w:tc>
          <w:tcPr>
            <w:tcW w:w="638" w:type="dxa"/>
            <w:vMerge w:val="restart"/>
            <w:shd w:val="clear" w:color="auto" w:fill="auto"/>
            <w:textDirection w:val="btLr"/>
          </w:tcPr>
          <w:p w:rsidR="001A0BED" w:rsidRPr="000D277D" w:rsidRDefault="001A0BED" w:rsidP="000D27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ЧЕТВЕРГ   25.02.2021</w:t>
            </w:r>
          </w:p>
        </w:tc>
        <w:tc>
          <w:tcPr>
            <w:tcW w:w="642" w:type="dxa"/>
            <w:shd w:val="clear" w:color="auto" w:fill="auto"/>
          </w:tcPr>
          <w:p w:rsidR="001A0BED" w:rsidRPr="000D277D" w:rsidRDefault="001A0BED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55" w:type="dxa"/>
            <w:shd w:val="clear" w:color="auto" w:fill="auto"/>
          </w:tcPr>
          <w:p w:rsidR="001A0BED" w:rsidRPr="000D277D" w:rsidRDefault="001A0BED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shd w:val="clear" w:color="auto" w:fill="auto"/>
          </w:tcPr>
          <w:p w:rsidR="001A0BED" w:rsidRPr="000D277D" w:rsidRDefault="001A0BED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1A0BED" w:rsidRPr="000D277D" w:rsidRDefault="001A0BED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127" w:type="dxa"/>
            <w:shd w:val="clear" w:color="auto" w:fill="auto"/>
          </w:tcPr>
          <w:p w:rsidR="001A0BED" w:rsidRPr="000D277D" w:rsidRDefault="001A0BED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shd w:val="clear" w:color="auto" w:fill="auto"/>
          </w:tcPr>
          <w:p w:rsidR="001A0BED" w:rsidRPr="000D277D" w:rsidRDefault="001A0BED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4394" w:type="dxa"/>
            <w:shd w:val="clear" w:color="auto" w:fill="auto"/>
          </w:tcPr>
          <w:p w:rsidR="001A0BED" w:rsidRPr="000D277D" w:rsidRDefault="001A0BED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B474B" w:rsidRPr="000D277D" w:rsidTr="000D277D">
        <w:trPr>
          <w:gridAfter w:val="1"/>
          <w:wAfter w:w="236" w:type="dxa"/>
          <w:trHeight w:val="454"/>
        </w:trPr>
        <w:tc>
          <w:tcPr>
            <w:tcW w:w="638" w:type="dxa"/>
            <w:vMerge/>
            <w:shd w:val="clear" w:color="auto" w:fill="auto"/>
          </w:tcPr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  <w:shd w:val="clear" w:color="auto" w:fill="auto"/>
          </w:tcPr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1275" w:type="dxa"/>
            <w:shd w:val="clear" w:color="auto" w:fill="auto"/>
          </w:tcPr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>Онлайн подключе</w:t>
            </w:r>
            <w:bookmarkStart w:id="0" w:name="_GoBack"/>
            <w:bookmarkEnd w:id="0"/>
            <w:r w:rsidRPr="000D277D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</w:tcPr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b/>
                <w:bCs/>
                <w:sz w:val="24"/>
                <w:szCs w:val="24"/>
              </w:rPr>
              <w:t>Английский язык</w:t>
            </w:r>
            <w:r w:rsidRPr="000D277D">
              <w:rPr>
                <w:rFonts w:ascii="Times New Roman" w:hAnsi="Times New Roman"/>
                <w:bCs/>
                <w:sz w:val="24"/>
                <w:szCs w:val="24"/>
              </w:rPr>
              <w:t xml:space="preserve"> Кудрявцева Е.А.</w:t>
            </w:r>
          </w:p>
        </w:tc>
        <w:tc>
          <w:tcPr>
            <w:tcW w:w="2127" w:type="dxa"/>
            <w:shd w:val="clear" w:color="auto" w:fill="auto"/>
          </w:tcPr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аудирования</w:t>
            </w:r>
            <w:proofErr w:type="spellEnd"/>
          </w:p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Past</w:t>
            </w: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D277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3969" w:type="dxa"/>
            <w:shd w:val="clear" w:color="auto" w:fill="auto"/>
          </w:tcPr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0D277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D27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>Ссылка на видеоконференцию, идентификатор и код доступа будут сообщены в группу класса.</w:t>
            </w:r>
          </w:p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 xml:space="preserve">1. Учебник с.71 – прочитать и выписать в словарь правило образования </w:t>
            </w:r>
            <w:r w:rsidRPr="000D277D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0D2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77D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0D277D">
              <w:rPr>
                <w:rFonts w:ascii="Times New Roman" w:hAnsi="Times New Roman"/>
                <w:sz w:val="24"/>
                <w:szCs w:val="24"/>
              </w:rPr>
              <w:t>. Употребление смотреть  с.156-157.</w:t>
            </w:r>
          </w:p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 xml:space="preserve">2. Посмотреть видео с объяснением до 2.37 мин. </w:t>
            </w:r>
            <w:hyperlink r:id="rId6" w:history="1">
              <w:r w:rsidRPr="000D277D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https://www.youtube.com/watch?v=WGQcstYOhfs</w:t>
              </w:r>
            </w:hyperlink>
          </w:p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 xml:space="preserve">Выписать примеры из видео с </w:t>
            </w:r>
            <w:r w:rsidRPr="000D277D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0D2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77D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0D277D">
              <w:rPr>
                <w:rFonts w:ascii="Times New Roman" w:hAnsi="Times New Roman"/>
                <w:sz w:val="24"/>
                <w:szCs w:val="24"/>
              </w:rPr>
              <w:t xml:space="preserve"> до мин.2.37</w:t>
            </w:r>
          </w:p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>3. С. 72 №7,8.</w:t>
            </w:r>
          </w:p>
        </w:tc>
        <w:tc>
          <w:tcPr>
            <w:tcW w:w="4394" w:type="dxa"/>
            <w:shd w:val="clear" w:color="auto" w:fill="auto"/>
          </w:tcPr>
          <w:p w:rsidR="007B474B" w:rsidRPr="000D277D" w:rsidRDefault="007B474B" w:rsidP="000D27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Выучить правило с сигнальными словами и примерами. №7 с. 72.</w:t>
            </w:r>
          </w:p>
          <w:p w:rsidR="007B474B" w:rsidRPr="000D277D" w:rsidRDefault="007B474B" w:rsidP="000D27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Составить свои примеры по образцу из правила с.71 и видео (10 предложений с переводом).</w:t>
            </w:r>
          </w:p>
          <w:p w:rsidR="007B474B" w:rsidRPr="000D277D" w:rsidRDefault="007B474B" w:rsidP="000D27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 xml:space="preserve">Прислать мне на почту </w:t>
            </w:r>
            <w:proofErr w:type="spellStart"/>
            <w:r w:rsidRPr="000D277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yevgavit</w:t>
            </w:r>
            <w:proofErr w:type="spellEnd"/>
            <w:r w:rsidRPr="000D277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@</w:t>
            </w:r>
            <w:r w:rsidRPr="000D277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0D277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0D277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7B474B" w:rsidRPr="000D277D" w:rsidTr="000D277D">
        <w:trPr>
          <w:gridAfter w:val="1"/>
          <w:wAfter w:w="236" w:type="dxa"/>
          <w:trHeight w:val="383"/>
        </w:trPr>
        <w:tc>
          <w:tcPr>
            <w:tcW w:w="638" w:type="dxa"/>
            <w:vMerge/>
            <w:shd w:val="clear" w:color="auto" w:fill="auto"/>
          </w:tcPr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77D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77D">
              <w:rPr>
                <w:rFonts w:ascii="Times New Roman" w:hAnsi="Times New Roman"/>
                <w:sz w:val="24"/>
                <w:szCs w:val="24"/>
              </w:rPr>
              <w:t>Лобанкова</w:t>
            </w:r>
            <w:proofErr w:type="spellEnd"/>
            <w:r w:rsidRPr="000D277D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127" w:type="dxa"/>
            <w:shd w:val="clear" w:color="auto" w:fill="auto"/>
          </w:tcPr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аудирования</w:t>
            </w:r>
            <w:proofErr w:type="spellEnd"/>
          </w:p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Past</w:t>
            </w: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D277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3969" w:type="dxa"/>
            <w:shd w:val="clear" w:color="auto" w:fill="auto"/>
          </w:tcPr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0D277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D27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>Ссылка на видеоконференцию, идентификатор и код доступа будут сообщены в группу класса.</w:t>
            </w:r>
          </w:p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 xml:space="preserve">1. Учебник с.71 – прочитать и выписать в словарь правило образования </w:t>
            </w:r>
            <w:r w:rsidRPr="000D277D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0D2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77D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0D277D">
              <w:rPr>
                <w:rFonts w:ascii="Times New Roman" w:hAnsi="Times New Roman"/>
                <w:sz w:val="24"/>
                <w:szCs w:val="24"/>
              </w:rPr>
              <w:t>. Употребление смотреть  с.156-157.</w:t>
            </w:r>
          </w:p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 xml:space="preserve">2. Посмотреть видео с объяснением до 2.37 мин. </w:t>
            </w:r>
            <w:hyperlink r:id="rId7" w:history="1">
              <w:r w:rsidRPr="000D277D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https://www.youtube.com/watch?v=WGQcstYOhfs</w:t>
              </w:r>
            </w:hyperlink>
          </w:p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 xml:space="preserve">Выписать примеры из видео с </w:t>
            </w:r>
            <w:r w:rsidRPr="000D277D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0D2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77D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0D277D">
              <w:rPr>
                <w:rFonts w:ascii="Times New Roman" w:hAnsi="Times New Roman"/>
                <w:sz w:val="24"/>
                <w:szCs w:val="24"/>
              </w:rPr>
              <w:t xml:space="preserve"> до мин.2.37</w:t>
            </w:r>
          </w:p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>3. С. 72 №7,8.</w:t>
            </w:r>
          </w:p>
        </w:tc>
        <w:tc>
          <w:tcPr>
            <w:tcW w:w="4394" w:type="dxa"/>
            <w:shd w:val="clear" w:color="auto" w:fill="auto"/>
          </w:tcPr>
          <w:p w:rsidR="007B474B" w:rsidRPr="000D277D" w:rsidRDefault="007B474B" w:rsidP="000D27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Выучить правило с сигнальными словами и примерами. №7 с. 72.</w:t>
            </w:r>
          </w:p>
          <w:p w:rsidR="007B474B" w:rsidRPr="000D277D" w:rsidRDefault="007B474B" w:rsidP="000D27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Составить свои примеры по образцу из правила с.71 и видео (10 предложений с переводом).</w:t>
            </w:r>
          </w:p>
          <w:p w:rsidR="007B474B" w:rsidRPr="000D277D" w:rsidRDefault="007B474B" w:rsidP="000D27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FB7C71" w:rsidRPr="000D277D" w:rsidTr="000D277D">
        <w:trPr>
          <w:gridAfter w:val="1"/>
          <w:wAfter w:w="236" w:type="dxa"/>
          <w:trHeight w:val="852"/>
        </w:trPr>
        <w:tc>
          <w:tcPr>
            <w:tcW w:w="638" w:type="dxa"/>
            <w:vMerge/>
            <w:shd w:val="clear" w:color="auto" w:fill="auto"/>
          </w:tcPr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55" w:type="dxa"/>
            <w:shd w:val="clear" w:color="auto" w:fill="auto"/>
          </w:tcPr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11.25 – 11.55</w:t>
            </w:r>
          </w:p>
        </w:tc>
        <w:tc>
          <w:tcPr>
            <w:tcW w:w="1275" w:type="dxa"/>
            <w:shd w:val="clear" w:color="auto" w:fill="auto"/>
          </w:tcPr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77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>Забродина Т.В.</w:t>
            </w:r>
          </w:p>
        </w:tc>
        <w:tc>
          <w:tcPr>
            <w:tcW w:w="2127" w:type="dxa"/>
            <w:shd w:val="clear" w:color="auto" w:fill="auto"/>
          </w:tcPr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>Умножение</w:t>
            </w:r>
          </w:p>
        </w:tc>
        <w:tc>
          <w:tcPr>
            <w:tcW w:w="3969" w:type="dxa"/>
            <w:shd w:val="clear" w:color="auto" w:fill="auto"/>
          </w:tcPr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 w:rsidRPr="000D277D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0D2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0D277D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https://yandex.ru/video/preview/?text=видеоурок+по+теме+умножение+положительных+и+отрицательных+чисел+6+класс&amp;path=wizard&amp;parent-reqid=1614170394964721-2733588991448773925-balancer-knoss-search-yp-vla-18-BAL72509-prestable-app-host-sas-web-yp-196&amp;wiz_type=vital&amp;filmId=5046984669819681824&amp;url=http%3A%2F%2Fwww.youtube.com%2Fwatch%3Fv%3DNTDxSFtiux8</w:t>
              </w:r>
            </w:hyperlink>
          </w:p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color w:val="000000"/>
                <w:sz w:val="24"/>
                <w:szCs w:val="24"/>
              </w:rPr>
              <w:t>В тетради выполнить №232,234</w:t>
            </w:r>
          </w:p>
        </w:tc>
        <w:tc>
          <w:tcPr>
            <w:tcW w:w="4394" w:type="dxa"/>
            <w:shd w:val="clear" w:color="auto" w:fill="auto"/>
          </w:tcPr>
          <w:p w:rsidR="00FB7C71" w:rsidRPr="000D277D" w:rsidRDefault="00FB7C71" w:rsidP="000D2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>Выполнить в тетради</w:t>
            </w:r>
          </w:p>
          <w:p w:rsidR="00FB7C71" w:rsidRPr="000D277D" w:rsidRDefault="00FB7C71" w:rsidP="000D2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>№ 254,257</w:t>
            </w:r>
          </w:p>
          <w:p w:rsidR="00FB7C71" w:rsidRPr="000D277D" w:rsidRDefault="00FB7C71" w:rsidP="000D2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 xml:space="preserve">Решение прислать на почту </w:t>
            </w:r>
            <w:r w:rsidRPr="000D277D"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hyperlink r:id="rId9" w:history="1">
              <w:r w:rsidRPr="000D277D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zabrodina0507@mail.ru</w:t>
              </w:r>
            </w:hyperlink>
          </w:p>
        </w:tc>
      </w:tr>
      <w:tr w:rsidR="001A0BED" w:rsidRPr="000D277D" w:rsidTr="000D277D">
        <w:trPr>
          <w:trHeight w:val="509"/>
        </w:trPr>
        <w:tc>
          <w:tcPr>
            <w:tcW w:w="638" w:type="dxa"/>
            <w:vMerge/>
            <w:shd w:val="clear" w:color="auto" w:fill="auto"/>
          </w:tcPr>
          <w:p w:rsidR="001A0BED" w:rsidRPr="000D277D" w:rsidRDefault="001A0BED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63" w:type="dxa"/>
            <w:gridSpan w:val="7"/>
          </w:tcPr>
          <w:p w:rsidR="001A0BED" w:rsidRPr="000D277D" w:rsidRDefault="001A0BED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  <w:lang w:eastAsia="ru-RU"/>
              </w:rPr>
              <w:t>Обед 11.55 – 12.25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A0BED" w:rsidRPr="000D277D" w:rsidRDefault="001A0BED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7C71" w:rsidRPr="000D277D" w:rsidTr="000D277D">
        <w:trPr>
          <w:gridAfter w:val="1"/>
          <w:wAfter w:w="236" w:type="dxa"/>
          <w:trHeight w:val="423"/>
        </w:trPr>
        <w:tc>
          <w:tcPr>
            <w:tcW w:w="638" w:type="dxa"/>
            <w:vMerge/>
            <w:shd w:val="clear" w:color="auto" w:fill="auto"/>
          </w:tcPr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  <w:shd w:val="clear" w:color="auto" w:fill="auto"/>
          </w:tcPr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1275" w:type="dxa"/>
            <w:shd w:val="clear" w:color="auto" w:fill="auto"/>
          </w:tcPr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77D">
              <w:rPr>
                <w:rFonts w:ascii="Times New Roman" w:hAnsi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bCs/>
                <w:sz w:val="24"/>
                <w:szCs w:val="24"/>
              </w:rPr>
              <w:t>Кудрявцева Е.А.</w:t>
            </w:r>
          </w:p>
        </w:tc>
        <w:tc>
          <w:tcPr>
            <w:tcW w:w="2127" w:type="dxa"/>
            <w:shd w:val="clear" w:color="auto" w:fill="auto"/>
          </w:tcPr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навыков чтения. </w:t>
            </w:r>
            <w:r w:rsidRPr="000D277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Past</w:t>
            </w: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D277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Perfect</w:t>
            </w: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 xml:space="preserve">Видеоконференция в </w:t>
            </w:r>
            <w:proofErr w:type="spellStart"/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Ссылка на видеоконференцию, идентификатор и код доступа будут сообщены в группу класса.</w:t>
            </w:r>
          </w:p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подключения.</w:t>
            </w:r>
          </w:p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 xml:space="preserve">1. Посмотреть видео с объяснением разницы между временами  с 2.37 мин. до конца </w:t>
            </w:r>
            <w:hyperlink r:id="rId10" w:history="1">
              <w:r w:rsidRPr="000D277D">
                <w:rPr>
                  <w:rStyle w:val="a3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https://www.youtube.com/watch?v=WGQcstYOhfs</w:t>
              </w:r>
            </w:hyperlink>
          </w:p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2. Выписать примеры в разных временах с объяснением.</w:t>
            </w:r>
          </w:p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3. С.80 №28</w:t>
            </w:r>
          </w:p>
        </w:tc>
        <w:tc>
          <w:tcPr>
            <w:tcW w:w="4394" w:type="dxa"/>
            <w:shd w:val="clear" w:color="auto" w:fill="auto"/>
          </w:tcPr>
          <w:p w:rsidR="00FB7C71" w:rsidRPr="000D277D" w:rsidRDefault="00FB7C71" w:rsidP="000D27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Составить таблицу со своими примерами в 3 временах </w:t>
            </w:r>
            <w:r w:rsidRPr="000D277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Past</w:t>
            </w: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D277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Simple</w:t>
            </w: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0D277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Present</w:t>
            </w: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D277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Perfect</w:t>
            </w: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0D277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Past</w:t>
            </w: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D277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Perfect</w:t>
            </w: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 xml:space="preserve">  с сигнальными словами и переводом по 5 предложений в каждом времени. Образец: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9"/>
              <w:gridCol w:w="1439"/>
              <w:gridCol w:w="1440"/>
            </w:tblGrid>
            <w:tr w:rsidR="00FB7C71" w:rsidRPr="000D277D" w:rsidTr="00B06E3F">
              <w:tc>
                <w:tcPr>
                  <w:tcW w:w="1439" w:type="dxa"/>
                  <w:shd w:val="clear" w:color="auto" w:fill="auto"/>
                </w:tcPr>
                <w:p w:rsidR="00FB7C71" w:rsidRPr="000D277D" w:rsidRDefault="00FB7C71" w:rsidP="000D2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D277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Past S.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FB7C71" w:rsidRPr="000D277D" w:rsidRDefault="00FB7C71" w:rsidP="000D2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D277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Pr</w:t>
                  </w:r>
                  <w:r w:rsidRPr="000D277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</w:t>
                  </w:r>
                  <w:r w:rsidRPr="000D277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Perf.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FB7C71" w:rsidRPr="000D277D" w:rsidRDefault="00FB7C71" w:rsidP="000D2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D277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Past Perf.</w:t>
                  </w:r>
                </w:p>
              </w:tc>
            </w:tr>
            <w:tr w:rsidR="00FB7C71" w:rsidRPr="000D277D" w:rsidTr="00B06E3F">
              <w:tc>
                <w:tcPr>
                  <w:tcW w:w="1439" w:type="dxa"/>
                  <w:shd w:val="clear" w:color="auto" w:fill="auto"/>
                </w:tcPr>
                <w:p w:rsidR="00FB7C71" w:rsidRPr="000D277D" w:rsidRDefault="00FB7C71" w:rsidP="000D2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D277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I bought the book yesterday.</w:t>
                  </w:r>
                </w:p>
                <w:p w:rsidR="00FB7C71" w:rsidRPr="000D277D" w:rsidRDefault="00FB7C71" w:rsidP="000D2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D277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Я купил книгу вчера.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FB7C71" w:rsidRPr="000D277D" w:rsidRDefault="00FB7C71" w:rsidP="000D2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D277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I have already bought the book.</w:t>
                  </w:r>
                </w:p>
                <w:p w:rsidR="00FB7C71" w:rsidRPr="000D277D" w:rsidRDefault="00FB7C71" w:rsidP="000D2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D277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Я уже купил книгу.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FB7C71" w:rsidRPr="000D277D" w:rsidRDefault="00FB7C71" w:rsidP="000D2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D277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I had bought the book by Sunday.</w:t>
                  </w:r>
                </w:p>
                <w:p w:rsidR="00FB7C71" w:rsidRPr="000D277D" w:rsidRDefault="00FB7C71" w:rsidP="000D2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D277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Я купил книгу к воскресенью.</w:t>
                  </w:r>
                </w:p>
              </w:tc>
            </w:tr>
          </w:tbl>
          <w:p w:rsidR="00FB7C71" w:rsidRPr="000D277D" w:rsidRDefault="00FB7C71" w:rsidP="000D27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7C71" w:rsidRPr="000D277D" w:rsidRDefault="00FB7C71" w:rsidP="000D27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 xml:space="preserve">Прислать мне на почту </w:t>
            </w:r>
            <w:proofErr w:type="spellStart"/>
            <w:r w:rsidRPr="000D277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yevgavit</w:t>
            </w:r>
            <w:proofErr w:type="spellEnd"/>
            <w:r w:rsidRPr="000D277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@</w:t>
            </w:r>
            <w:r w:rsidRPr="000D277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0D277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0D277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FB7C71" w:rsidRPr="000D277D" w:rsidTr="000D277D">
        <w:trPr>
          <w:gridAfter w:val="1"/>
          <w:wAfter w:w="236" w:type="dxa"/>
          <w:trHeight w:val="403"/>
        </w:trPr>
        <w:tc>
          <w:tcPr>
            <w:tcW w:w="638" w:type="dxa"/>
            <w:vMerge/>
            <w:shd w:val="clear" w:color="auto" w:fill="auto"/>
          </w:tcPr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77D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77D">
              <w:rPr>
                <w:rFonts w:ascii="Times New Roman" w:hAnsi="Times New Roman"/>
                <w:sz w:val="24"/>
                <w:szCs w:val="24"/>
              </w:rPr>
              <w:t>Лобанкова</w:t>
            </w:r>
            <w:proofErr w:type="spellEnd"/>
            <w:r w:rsidRPr="000D277D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127" w:type="dxa"/>
            <w:shd w:val="clear" w:color="auto" w:fill="auto"/>
          </w:tcPr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навыков чтения. </w:t>
            </w:r>
            <w:r w:rsidRPr="000D277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Past</w:t>
            </w: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D277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Perfect</w:t>
            </w: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 xml:space="preserve">Видеоконференция в </w:t>
            </w:r>
            <w:proofErr w:type="spellStart"/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Ссылка на видеоконференцию, идентификатор и код доступа будут сообщены в группу класса.</w:t>
            </w:r>
          </w:p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подключения.</w:t>
            </w:r>
          </w:p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 xml:space="preserve">1. Посмотреть видео с объяснением </w:t>
            </w: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разницы между временами  с 2.37 мин. до конца </w:t>
            </w:r>
            <w:hyperlink r:id="rId11" w:history="1">
              <w:r w:rsidRPr="000D277D">
                <w:rPr>
                  <w:rStyle w:val="a3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https://www.youtube.com/watch?v=WGQcstYOhfs</w:t>
              </w:r>
            </w:hyperlink>
          </w:p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2. Выписать примеры в разных временах с объяснением.</w:t>
            </w:r>
          </w:p>
          <w:p w:rsidR="00FB7C71" w:rsidRPr="000D277D" w:rsidRDefault="00FB7C71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3. С.80 №28</w:t>
            </w:r>
          </w:p>
        </w:tc>
        <w:tc>
          <w:tcPr>
            <w:tcW w:w="4394" w:type="dxa"/>
            <w:shd w:val="clear" w:color="auto" w:fill="auto"/>
          </w:tcPr>
          <w:p w:rsidR="00FB7C71" w:rsidRPr="000D277D" w:rsidRDefault="00FB7C71" w:rsidP="000D27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lastRenderedPageBreak/>
              <w:t>Выполненное задание отправить на почту</w:t>
            </w:r>
          </w:p>
          <w:p w:rsidR="00FB7C71" w:rsidRPr="000D277D" w:rsidRDefault="000D277D" w:rsidP="000D27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2" w:history="1">
              <w:r w:rsidR="00FB7C71" w:rsidRPr="000D277D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venecianka</w:t>
              </w:r>
              <w:r w:rsidR="00FB7C71" w:rsidRPr="000D277D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20@</w:t>
              </w:r>
              <w:r w:rsidR="00FB7C71" w:rsidRPr="000D277D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="00FB7C71" w:rsidRPr="000D277D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.</w:t>
              </w:r>
              <w:r w:rsidR="00FB7C71" w:rsidRPr="000D277D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B474B" w:rsidRPr="000D277D" w:rsidTr="000D277D">
        <w:trPr>
          <w:gridAfter w:val="1"/>
          <w:wAfter w:w="236" w:type="dxa"/>
          <w:trHeight w:val="842"/>
        </w:trPr>
        <w:tc>
          <w:tcPr>
            <w:tcW w:w="638" w:type="dxa"/>
            <w:vMerge/>
            <w:shd w:val="clear" w:color="auto" w:fill="auto"/>
          </w:tcPr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55" w:type="dxa"/>
            <w:shd w:val="clear" w:color="auto" w:fill="auto"/>
          </w:tcPr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13.15 – 13.45</w:t>
            </w:r>
          </w:p>
        </w:tc>
        <w:tc>
          <w:tcPr>
            <w:tcW w:w="1275" w:type="dxa"/>
            <w:shd w:val="clear" w:color="auto" w:fill="auto"/>
          </w:tcPr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277D">
              <w:rPr>
                <w:rFonts w:ascii="Times New Roman" w:hAnsi="Times New Roman"/>
                <w:b/>
                <w:sz w:val="24"/>
                <w:szCs w:val="24"/>
              </w:rPr>
              <w:t>Общество-знание</w:t>
            </w:r>
            <w:proofErr w:type="gramEnd"/>
          </w:p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77D">
              <w:rPr>
                <w:rFonts w:ascii="Times New Roman" w:hAnsi="Times New Roman"/>
                <w:sz w:val="24"/>
                <w:szCs w:val="24"/>
              </w:rPr>
              <w:t>Нармамедова</w:t>
            </w:r>
            <w:proofErr w:type="spellEnd"/>
            <w:r w:rsidRPr="000D277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7" w:type="dxa"/>
            <w:shd w:val="clear" w:color="auto" w:fill="auto"/>
          </w:tcPr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3969" w:type="dxa"/>
            <w:shd w:val="clear" w:color="auto" w:fill="auto"/>
          </w:tcPr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0D277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D27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277D">
              <w:rPr>
                <w:rFonts w:ascii="Tahoma" w:hAnsi="Tahoma" w:cs="Tahoma"/>
                <w:sz w:val="24"/>
                <w:szCs w:val="24"/>
              </w:rPr>
              <w:t>﻿</w:t>
            </w:r>
            <w:r w:rsidRPr="000D2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чат класса в </w:t>
            </w:r>
            <w:r w:rsidRPr="000D277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>В случае отсутствия подключения:</w:t>
            </w:r>
          </w:p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 xml:space="preserve">ознакомиться с видео материалом  </w:t>
            </w:r>
            <w:hyperlink r:id="rId13" w:history="1"/>
            <w:hyperlink r:id="rId14" w:history="1"/>
            <w:hyperlink r:id="rId15" w:history="1">
              <w:r w:rsidRPr="000D277D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https://www.youtube.com/watch?v=O8-l9wdKfL0</w:t>
              </w:r>
            </w:hyperlink>
          </w:p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>и выписать в тетрадь новые термины и понятия</w:t>
            </w:r>
          </w:p>
        </w:tc>
        <w:tc>
          <w:tcPr>
            <w:tcW w:w="4394" w:type="dxa"/>
            <w:shd w:val="clear" w:color="auto" w:fill="auto"/>
          </w:tcPr>
          <w:p w:rsidR="007B474B" w:rsidRPr="000D277D" w:rsidRDefault="007B474B" w:rsidP="000D27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Повторить §9.</w:t>
            </w:r>
          </w:p>
          <w:p w:rsidR="007B474B" w:rsidRPr="000D277D" w:rsidRDefault="007B474B" w:rsidP="000D27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Проверить свои знания (устно) по вопросам для самопроверки на стр.82.</w:t>
            </w:r>
          </w:p>
          <w:p w:rsidR="007B474B" w:rsidRPr="000D277D" w:rsidRDefault="007B474B" w:rsidP="000D27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 № 2 на стр. 83 из раздела «В классе и дома» выполнить письменно в тетради.</w:t>
            </w:r>
          </w:p>
          <w:p w:rsidR="007B474B" w:rsidRPr="000D277D" w:rsidRDefault="007B474B" w:rsidP="000D27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74B" w:rsidRPr="000D277D" w:rsidTr="000D277D">
        <w:trPr>
          <w:gridAfter w:val="1"/>
          <w:wAfter w:w="236" w:type="dxa"/>
          <w:trHeight w:val="762"/>
        </w:trPr>
        <w:tc>
          <w:tcPr>
            <w:tcW w:w="638" w:type="dxa"/>
            <w:vMerge/>
            <w:shd w:val="clear" w:color="auto" w:fill="auto"/>
          </w:tcPr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55" w:type="dxa"/>
            <w:shd w:val="clear" w:color="auto" w:fill="auto"/>
          </w:tcPr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14.05 – 14.35</w:t>
            </w:r>
          </w:p>
        </w:tc>
        <w:tc>
          <w:tcPr>
            <w:tcW w:w="1275" w:type="dxa"/>
            <w:shd w:val="clear" w:color="auto" w:fill="auto"/>
          </w:tcPr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77D">
              <w:rPr>
                <w:rFonts w:ascii="Times New Roman" w:hAnsi="Times New Roman"/>
                <w:b/>
                <w:sz w:val="24"/>
                <w:szCs w:val="24"/>
              </w:rPr>
              <w:t>Онлай</w:t>
            </w:r>
            <w:proofErr w:type="gramStart"/>
            <w:r w:rsidRPr="000D277D">
              <w:rPr>
                <w:rFonts w:ascii="Times New Roman" w:hAnsi="Times New Roman"/>
                <w:b/>
                <w:sz w:val="24"/>
                <w:szCs w:val="24"/>
              </w:rPr>
              <w:t>н-</w:t>
            </w:r>
            <w:proofErr w:type="gramEnd"/>
            <w:r w:rsidRPr="000D277D"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подключение</w:t>
            </w:r>
          </w:p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77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77D">
              <w:rPr>
                <w:rFonts w:ascii="Times New Roman" w:hAnsi="Times New Roman"/>
                <w:sz w:val="24"/>
                <w:szCs w:val="24"/>
              </w:rPr>
              <w:t>Денисова И.В</w:t>
            </w:r>
            <w:r w:rsidRPr="000D27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«Имя числительное»</w:t>
            </w:r>
          </w:p>
        </w:tc>
        <w:tc>
          <w:tcPr>
            <w:tcW w:w="3969" w:type="dxa"/>
            <w:shd w:val="clear" w:color="auto" w:fill="auto"/>
          </w:tcPr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color w:val="000000"/>
                <w:sz w:val="24"/>
                <w:szCs w:val="24"/>
              </w:rPr>
              <w:t>Подключиться к конференции ZOO</w:t>
            </w:r>
            <w:r w:rsidRPr="000D277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0D277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proofErr w:type="gramStart"/>
            <w:r w:rsidRPr="000D277D">
              <w:rPr>
                <w:rFonts w:ascii="Times New Roman" w:hAnsi="Times New Roman"/>
                <w:color w:val="0000FF"/>
                <w:sz w:val="24"/>
                <w:szCs w:val="24"/>
              </w:rPr>
              <w:t>(</w:t>
            </w:r>
            <w:hyperlink r:id="rId16" w:history="1">
              <w:r w:rsidRPr="000D277D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https://us04web.zoom.us/j/9129048242?pwd=R3g5cFUrc0FHOSt0T2RVTXJIZWlhdz09</w:t>
              </w:r>
            </w:hyperlink>
            <w:proofErr w:type="gramEnd"/>
          </w:p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77D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912 904 8242, код доступа 3</w:t>
            </w:r>
            <w:r w:rsidRPr="000D277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0D27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D277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0D277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0D277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0D277D">
              <w:rPr>
                <w:rFonts w:ascii="Times New Roman" w:hAnsi="Times New Roman"/>
                <w:color w:val="000000"/>
                <w:sz w:val="24"/>
                <w:szCs w:val="24"/>
              </w:rPr>
              <w:t>, числовой код доступа 949 438).  В случае отсутствия подключения следовать следующему плану:</w:t>
            </w:r>
          </w:p>
          <w:p w:rsidR="007B474B" w:rsidRPr="000D277D" w:rsidRDefault="007B474B" w:rsidP="000D277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 xml:space="preserve">1) просмотреть </w:t>
            </w:r>
            <w:proofErr w:type="spellStart"/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теме, используя ссылку:</w:t>
            </w:r>
          </w:p>
          <w:p w:rsidR="007B474B" w:rsidRPr="000D277D" w:rsidRDefault="000D277D" w:rsidP="000D277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7" w:history="1">
              <w:r w:rsidR="007B474B" w:rsidRPr="000D277D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http://luxfilm.ru/mp4/-193564965_456239061/62+Имя+числительное+Повторение+и+обобщение</w:t>
              </w:r>
            </w:hyperlink>
          </w:p>
          <w:p w:rsidR="007B474B" w:rsidRPr="000D277D" w:rsidRDefault="007B474B" w:rsidP="000D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2) при отсутствии технической возможности повторить материал учебника §67-75</w:t>
            </w:r>
          </w:p>
        </w:tc>
        <w:tc>
          <w:tcPr>
            <w:tcW w:w="4394" w:type="dxa"/>
            <w:shd w:val="clear" w:color="auto" w:fill="auto"/>
          </w:tcPr>
          <w:p w:rsidR="007B474B" w:rsidRPr="000D277D" w:rsidRDefault="007B474B" w:rsidP="000D27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7D">
              <w:rPr>
                <w:rFonts w:ascii="Times New Roman" w:eastAsia="Times New Roman" w:hAnsi="Times New Roman"/>
                <w:sz w:val="24"/>
                <w:szCs w:val="24"/>
              </w:rPr>
              <w:t>Стр. 62 (контрольные вопросы и задания устно), упр. 431 (по заданию)</w:t>
            </w:r>
          </w:p>
          <w:p w:rsidR="007B474B" w:rsidRPr="000D277D" w:rsidRDefault="007B474B" w:rsidP="000D27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0BED" w:rsidRPr="000D277D" w:rsidRDefault="001A0BED" w:rsidP="000D2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A0BED" w:rsidRPr="000D277D" w:rsidSect="00E2436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16AA"/>
    <w:multiLevelType w:val="hybridMultilevel"/>
    <w:tmpl w:val="C898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BED"/>
    <w:rsid w:val="000D277D"/>
    <w:rsid w:val="001A0BED"/>
    <w:rsid w:val="0020181D"/>
    <w:rsid w:val="003F7D92"/>
    <w:rsid w:val="004F4F85"/>
    <w:rsid w:val="007B474B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0BED"/>
    <w:rPr>
      <w:color w:val="0563C1"/>
      <w:u w:val="single"/>
    </w:rPr>
  </w:style>
  <w:style w:type="character" w:customStyle="1" w:styleId="Hyperlink0">
    <w:name w:val="Hyperlink.0"/>
    <w:rsid w:val="001A0BED"/>
    <w:rPr>
      <w:outline w:val="0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74;&#1080;&#1076;&#1077;&#1086;&#1091;&#1088;&#1086;&#1082;+&#1087;&#1086;+&#1090;&#1077;&#1084;&#1077;+&#1091;&#1084;&#1085;&#1086;&#1078;&#1077;&#1085;&#1080;&#1077;+&#1087;&#1086;&#1083;&#1086;&#1078;&#1080;&#1090;&#1077;&#1083;&#1100;&#1085;&#1099;&#1093;+&#1080;+&#1086;&#1090;&#1088;&#1080;&#1094;&#1072;&#1090;&#1077;&#1083;&#1100;&#1085;&#1099;&#1093;+&#1095;&#1080;&#1089;&#1077;&#1083;+6+&#1082;&#1083;&#1072;&#1089;&#1089;&amp;path=wizard&amp;parent-reqid=1614170394964721-2733588991448773925-balancer-knoss-search-yp-vla-18-BAL72509-prestable-app-host-sas-web-yp-196&amp;wiz_type=vital&amp;filmId=5046984669819681824&amp;url=http%3A%2F%2Fwww.youtube.com%2Fwatch%3Fv%3DNTDxSFtiux8" TargetMode="External"/><Relationship Id="rId13" Type="http://schemas.openxmlformats.org/officeDocument/2006/relationships/hyperlink" Target="https://www.youtube.com/watch?v=Ur2Q5f8s9O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GQcstYOhfs" TargetMode="External"/><Relationship Id="rId12" Type="http://schemas.openxmlformats.org/officeDocument/2006/relationships/hyperlink" Target="mailto:venecianka20@yandex.ru" TargetMode="External"/><Relationship Id="rId17" Type="http://schemas.openxmlformats.org/officeDocument/2006/relationships/hyperlink" Target="http://luxfilm.ru/mp4/-193564965_456239061/62+&#1048;&#1084;&#1103;+&#1095;&#1080;&#1089;&#1083;&#1080;&#1090;&#1077;&#1083;&#1100;&#1085;&#1086;&#1077;+&#1055;&#1086;&#1074;&#1090;&#1086;&#1088;&#1077;&#1085;&#1080;&#1077;+&#1080;+&#1086;&#1073;&#1086;&#1073;&#1097;&#1077;&#1085;&#1080;&#1077;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9129048242?pwd=R3g5cFUrc0FHOSt0T2RVTXJIZWlhd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GQcstYOhfs" TargetMode="External"/><Relationship Id="rId11" Type="http://schemas.openxmlformats.org/officeDocument/2006/relationships/hyperlink" Target="https://www.youtube.com/watch?v=WGQcstYOhf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8-l9wdKfL0" TargetMode="External"/><Relationship Id="rId10" Type="http://schemas.openxmlformats.org/officeDocument/2006/relationships/hyperlink" Target="https://www.youtube.com/watch?v=WGQcstYOhf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brodina0507@mail.ru" TargetMode="External"/><Relationship Id="rId14" Type="http://schemas.openxmlformats.org/officeDocument/2006/relationships/hyperlink" Target="https://www.youtube.com/watch?v=ot9Lf-Jxy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Елена Катанина</cp:lastModifiedBy>
  <cp:revision>3</cp:revision>
  <dcterms:created xsi:type="dcterms:W3CDTF">2021-02-24T11:06:00Z</dcterms:created>
  <dcterms:modified xsi:type="dcterms:W3CDTF">2021-02-24T15:34:00Z</dcterms:modified>
</cp:coreProperties>
</file>