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EF" w:rsidRDefault="00736DEF" w:rsidP="00736DEF">
      <w:pPr>
        <w:jc w:val="center"/>
        <w:rPr>
          <w:rStyle w:val="ab"/>
          <w:sz w:val="32"/>
          <w:szCs w:val="32"/>
        </w:rPr>
      </w:pPr>
      <w:bookmarkStart w:id="0" w:name="_GoBack"/>
      <w:bookmarkEnd w:id="0"/>
      <w:r>
        <w:rPr>
          <w:rStyle w:val="ab"/>
          <w:sz w:val="32"/>
          <w:szCs w:val="32"/>
        </w:rPr>
        <w:t>ГЛАВА</w:t>
      </w:r>
      <w:r w:rsidRPr="00290F80">
        <w:rPr>
          <w:rStyle w:val="ab"/>
          <w:sz w:val="32"/>
          <w:szCs w:val="32"/>
        </w:rPr>
        <w:t xml:space="preserve"> 2. </w:t>
      </w:r>
    </w:p>
    <w:p w:rsidR="00736DEF" w:rsidRPr="00290F80" w:rsidRDefault="00736DEF" w:rsidP="00736DEF">
      <w:pPr>
        <w:jc w:val="center"/>
        <w:rPr>
          <w:rStyle w:val="ab"/>
          <w:sz w:val="32"/>
          <w:szCs w:val="32"/>
        </w:rPr>
      </w:pPr>
      <w:r>
        <w:rPr>
          <w:rStyle w:val="ab"/>
          <w:sz w:val="32"/>
          <w:szCs w:val="32"/>
        </w:rPr>
        <w:t>МБОУ Школа № 32 г.о. Самара</w:t>
      </w:r>
    </w:p>
    <w:p w:rsidR="00736DEF" w:rsidRDefault="00736DEF" w:rsidP="00736DEF">
      <w:pPr>
        <w:jc w:val="center"/>
        <w:rPr>
          <w:rStyle w:val="ab"/>
          <w:sz w:val="28"/>
        </w:rPr>
      </w:pPr>
      <w:proofErr w:type="gramStart"/>
      <w:r w:rsidRPr="00290F80">
        <w:rPr>
          <w:rStyle w:val="ab"/>
          <w:sz w:val="32"/>
          <w:szCs w:val="32"/>
        </w:rPr>
        <w:t>Методический анализ</w:t>
      </w:r>
      <w:proofErr w:type="gramEnd"/>
      <w:r w:rsidRPr="00290F80">
        <w:rPr>
          <w:rStyle w:val="ab"/>
          <w:sz w:val="32"/>
          <w:szCs w:val="32"/>
        </w:rPr>
        <w:t xml:space="preserve"> результатов ОГЭ </w:t>
      </w:r>
      <w:r w:rsidRPr="00290F80">
        <w:rPr>
          <w:rStyle w:val="ab"/>
          <w:sz w:val="32"/>
          <w:szCs w:val="32"/>
        </w:rPr>
        <w:br/>
        <w:t>по учебному предмету</w:t>
      </w:r>
      <w:r w:rsidRPr="00290F80">
        <w:rPr>
          <w:rStyle w:val="ab"/>
          <w:sz w:val="32"/>
          <w:szCs w:val="32"/>
        </w:rPr>
        <w:br/>
      </w:r>
      <w:proofErr w:type="spellStart"/>
      <w:r>
        <w:rPr>
          <w:rStyle w:val="ab"/>
          <w:sz w:val="28"/>
        </w:rPr>
        <w:t>________________</w:t>
      </w:r>
      <w:r w:rsidRPr="00E233BB">
        <w:rPr>
          <w:rStyle w:val="ab"/>
          <w:sz w:val="28"/>
          <w:u w:val="single"/>
        </w:rPr>
        <w:t>Биология</w:t>
      </w:r>
      <w:proofErr w:type="spellEnd"/>
      <w:r>
        <w:rPr>
          <w:rStyle w:val="ab"/>
          <w:sz w:val="28"/>
        </w:rPr>
        <w:t>____________________</w:t>
      </w:r>
    </w:p>
    <w:p w:rsidR="00736DEF" w:rsidRPr="00CE7779" w:rsidRDefault="00736DEF" w:rsidP="00736DEF">
      <w:pPr>
        <w:jc w:val="center"/>
        <w:rPr>
          <w:rStyle w:val="ab"/>
          <w:b w:val="0"/>
          <w:i/>
          <w:sz w:val="22"/>
        </w:rPr>
      </w:pPr>
      <w:r w:rsidRPr="00CE7779">
        <w:rPr>
          <w:rStyle w:val="ab"/>
          <w:i/>
          <w:sz w:val="22"/>
        </w:rPr>
        <w:t>(</w:t>
      </w:r>
      <w:r>
        <w:rPr>
          <w:rStyle w:val="ab"/>
          <w:i/>
          <w:sz w:val="22"/>
        </w:rPr>
        <w:t xml:space="preserve">наименование </w:t>
      </w:r>
      <w:r w:rsidRPr="00CE7779">
        <w:rPr>
          <w:rStyle w:val="ab"/>
          <w:i/>
          <w:sz w:val="22"/>
        </w:rPr>
        <w:t>учебн</w:t>
      </w:r>
      <w:r>
        <w:rPr>
          <w:rStyle w:val="ab"/>
          <w:i/>
          <w:sz w:val="22"/>
        </w:rPr>
        <w:t>ого</w:t>
      </w:r>
      <w:r w:rsidRPr="00CE7779">
        <w:rPr>
          <w:rStyle w:val="ab"/>
          <w:i/>
          <w:sz w:val="22"/>
        </w:rPr>
        <w:t xml:space="preserve"> предмет</w:t>
      </w:r>
      <w:r>
        <w:rPr>
          <w:rStyle w:val="ab"/>
          <w:i/>
          <w:sz w:val="22"/>
        </w:rPr>
        <w:t>а</w:t>
      </w:r>
      <w:r w:rsidRPr="00CE7779">
        <w:rPr>
          <w:rStyle w:val="ab"/>
          <w:i/>
          <w:sz w:val="22"/>
        </w:rPr>
        <w:t>)</w:t>
      </w:r>
    </w:p>
    <w:p w:rsidR="00736DEF" w:rsidRDefault="00736DEF" w:rsidP="00736DEF">
      <w:pPr>
        <w:ind w:left="568" w:hanging="568"/>
        <w:jc w:val="both"/>
      </w:pPr>
      <w:bookmarkStart w:id="1" w:name="_Toc395183639"/>
      <w:bookmarkStart w:id="2" w:name="_Toc423954897"/>
      <w:bookmarkStart w:id="3" w:name="_Toc424490574"/>
    </w:p>
    <w:p w:rsidR="00736DEF" w:rsidRPr="00290F80" w:rsidRDefault="00736DEF" w:rsidP="00736DEF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Количество участников ОГЭ по учебному предмету (за последние год</w:t>
      </w:r>
      <w:r>
        <w:rPr>
          <w:b/>
          <w:bCs/>
          <w:sz w:val="28"/>
          <w:szCs w:val="28"/>
        </w:rPr>
        <w:t>ы проведения ОГЭ по предмету</w:t>
      </w:r>
      <w:r w:rsidRPr="00290F80">
        <w:rPr>
          <w:b/>
          <w:bCs/>
          <w:sz w:val="28"/>
          <w:szCs w:val="28"/>
        </w:rPr>
        <w:t>)</w:t>
      </w:r>
      <w:bookmarkEnd w:id="1"/>
      <w:bookmarkEnd w:id="2"/>
      <w:bookmarkEnd w:id="3"/>
      <w:r>
        <w:rPr>
          <w:b/>
          <w:bCs/>
          <w:sz w:val="28"/>
          <w:szCs w:val="28"/>
        </w:rPr>
        <w:t xml:space="preserve"> по категориям</w:t>
      </w:r>
      <w:r>
        <w:rPr>
          <w:rStyle w:val="a6"/>
          <w:b/>
          <w:bCs/>
          <w:sz w:val="28"/>
          <w:szCs w:val="28"/>
        </w:rPr>
        <w:footnoteReference w:id="1"/>
      </w:r>
    </w:p>
    <w:p w:rsidR="00736DEF" w:rsidRPr="00AD3663" w:rsidRDefault="00736DEF" w:rsidP="00736DEF">
      <w:pPr>
        <w:pStyle w:val="ac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3261"/>
        <w:gridCol w:w="1377"/>
        <w:gridCol w:w="1378"/>
        <w:gridCol w:w="1377"/>
        <w:gridCol w:w="1378"/>
      </w:tblGrid>
      <w:tr w:rsidR="00736DEF" w:rsidRPr="0082776F" w:rsidTr="00A66CB4">
        <w:trPr>
          <w:cantSplit/>
          <w:tblHeader/>
        </w:trPr>
        <w:tc>
          <w:tcPr>
            <w:tcW w:w="676" w:type="dxa"/>
            <w:vMerge w:val="restart"/>
            <w:vAlign w:val="center"/>
          </w:tcPr>
          <w:p w:rsidR="00736DEF" w:rsidRPr="0082776F" w:rsidRDefault="00736DEF" w:rsidP="00A66C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 xml:space="preserve">№ </w:t>
            </w:r>
            <w:proofErr w:type="spellStart"/>
            <w:proofErr w:type="gramStart"/>
            <w:r w:rsidRPr="0082776F">
              <w:rPr>
                <w:b/>
              </w:rPr>
              <w:t>п</w:t>
            </w:r>
            <w:proofErr w:type="spellEnd"/>
            <w:proofErr w:type="gramEnd"/>
            <w:r w:rsidRPr="0082776F">
              <w:rPr>
                <w:b/>
              </w:rPr>
              <w:t>/</w:t>
            </w:r>
            <w:proofErr w:type="spellStart"/>
            <w:r w:rsidRPr="0082776F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736DEF" w:rsidRPr="0082776F" w:rsidRDefault="00736DEF" w:rsidP="00A66C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:rsidR="00736DEF" w:rsidRPr="0082776F" w:rsidDel="00006B1B" w:rsidRDefault="00736DEF" w:rsidP="00A66C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:rsidR="00736DEF" w:rsidRPr="0082776F" w:rsidRDefault="00736DEF" w:rsidP="00A66CB4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736DEF" w:rsidRPr="0082776F" w:rsidTr="00A66CB4">
        <w:trPr>
          <w:cantSplit/>
          <w:tblHeader/>
        </w:trPr>
        <w:tc>
          <w:tcPr>
            <w:tcW w:w="676" w:type="dxa"/>
            <w:vMerge/>
            <w:vAlign w:val="center"/>
          </w:tcPr>
          <w:p w:rsidR="00736DEF" w:rsidRPr="0082776F" w:rsidRDefault="00736DEF" w:rsidP="00A66CB4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261" w:type="dxa"/>
            <w:vMerge/>
          </w:tcPr>
          <w:p w:rsidR="00736DEF" w:rsidRPr="0082776F" w:rsidRDefault="00736DEF" w:rsidP="00A66CB4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:rsidR="00736DEF" w:rsidRPr="0082776F" w:rsidRDefault="00736DEF" w:rsidP="00A66C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736DEF" w:rsidRPr="0082776F" w:rsidRDefault="00736DEF" w:rsidP="00A66C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:rsidR="00736DEF" w:rsidRPr="0082776F" w:rsidRDefault="00736DEF" w:rsidP="00A66C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736DEF" w:rsidRPr="0082776F" w:rsidRDefault="00736DEF" w:rsidP="00A66CB4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736DEF" w:rsidRPr="0082776F" w:rsidTr="00A66CB4">
        <w:tc>
          <w:tcPr>
            <w:tcW w:w="676" w:type="dxa"/>
            <w:vAlign w:val="center"/>
          </w:tcPr>
          <w:p w:rsidR="00736DEF" w:rsidRPr="0082776F" w:rsidRDefault="00736DEF" w:rsidP="00736DEF">
            <w:pPr>
              <w:pStyle w:val="a3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736DEF" w:rsidRPr="0082776F" w:rsidRDefault="00736DEF" w:rsidP="00A66CB4">
            <w:pPr>
              <w:tabs>
                <w:tab w:val="left" w:pos="10320"/>
              </w:tabs>
            </w:pPr>
            <w:r>
              <w:t xml:space="preserve">Количество обучающихся 9-х классов </w:t>
            </w:r>
          </w:p>
        </w:tc>
        <w:tc>
          <w:tcPr>
            <w:tcW w:w="1377" w:type="dxa"/>
            <w:vAlign w:val="center"/>
          </w:tcPr>
          <w:p w:rsidR="00736DEF" w:rsidRPr="0082776F" w:rsidRDefault="00736DEF" w:rsidP="00A66CB4">
            <w:r>
              <w:t>64</w:t>
            </w:r>
          </w:p>
        </w:tc>
        <w:tc>
          <w:tcPr>
            <w:tcW w:w="1378" w:type="dxa"/>
            <w:vAlign w:val="center"/>
          </w:tcPr>
          <w:p w:rsidR="00736DEF" w:rsidRPr="0082776F" w:rsidRDefault="00736DEF" w:rsidP="00A66CB4">
            <w:r>
              <w:t>22</w:t>
            </w:r>
          </w:p>
        </w:tc>
        <w:tc>
          <w:tcPr>
            <w:tcW w:w="1377" w:type="dxa"/>
            <w:vAlign w:val="center"/>
          </w:tcPr>
          <w:p w:rsidR="00736DEF" w:rsidRPr="0082776F" w:rsidRDefault="00736DEF" w:rsidP="00A66CB4">
            <w:r>
              <w:t>16</w:t>
            </w:r>
          </w:p>
        </w:tc>
        <w:tc>
          <w:tcPr>
            <w:tcW w:w="1378" w:type="dxa"/>
            <w:vAlign w:val="center"/>
          </w:tcPr>
          <w:p w:rsidR="00736DEF" w:rsidRPr="0082776F" w:rsidRDefault="00736DEF" w:rsidP="00A66CB4">
            <w:r>
              <w:t>22</w:t>
            </w:r>
          </w:p>
        </w:tc>
      </w:tr>
      <w:tr w:rsidR="00736DEF" w:rsidRPr="0082776F" w:rsidTr="00A66CB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EF" w:rsidRPr="0082776F" w:rsidRDefault="00736DEF" w:rsidP="00736DEF">
            <w:pPr>
              <w:pStyle w:val="a3"/>
              <w:numPr>
                <w:ilvl w:val="0"/>
                <w:numId w:val="2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DEF" w:rsidRPr="0082776F" w:rsidRDefault="00736DEF" w:rsidP="00A66CB4">
            <w:pPr>
              <w:tabs>
                <w:tab w:val="left" w:pos="10320"/>
              </w:tabs>
            </w:pPr>
            <w:r>
              <w:t>Количество обучающихся 9-х классов</w:t>
            </w:r>
            <w:r w:rsidRPr="0082776F">
              <w:t xml:space="preserve">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EF" w:rsidRPr="0082776F" w:rsidRDefault="00736DEF" w:rsidP="00A66CB4"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EF" w:rsidRPr="0082776F" w:rsidRDefault="00736DEF" w:rsidP="00A66CB4">
            <w: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EF" w:rsidRPr="0082776F" w:rsidRDefault="00736DEF" w:rsidP="00A66CB4"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DEF" w:rsidRPr="0082776F" w:rsidRDefault="00736DEF" w:rsidP="00A66CB4">
            <w:r>
              <w:t>0</w:t>
            </w:r>
          </w:p>
        </w:tc>
      </w:tr>
    </w:tbl>
    <w:p w:rsidR="00736DEF" w:rsidRDefault="00736DEF" w:rsidP="00736DEF">
      <w:pPr>
        <w:jc w:val="both"/>
        <w:rPr>
          <w:b/>
        </w:rPr>
      </w:pPr>
      <w:bookmarkStart w:id="4" w:name="_Toc424490577"/>
    </w:p>
    <w:bookmarkEnd w:id="4"/>
    <w:p w:rsidR="00736DEF" w:rsidRPr="00290F80" w:rsidRDefault="00736DEF" w:rsidP="00736DEF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Основные результаты ОГЭ по учебному предмету</w:t>
      </w:r>
    </w:p>
    <w:p w:rsidR="00736DEF" w:rsidRDefault="00736DEF" w:rsidP="00736DEF">
      <w:pPr>
        <w:tabs>
          <w:tab w:val="left" w:pos="2010"/>
        </w:tabs>
        <w:jc w:val="both"/>
      </w:pPr>
    </w:p>
    <w:p w:rsidR="00736DEF" w:rsidRPr="00A80A00" w:rsidRDefault="00736DEF" w:rsidP="00736DEF">
      <w:pPr>
        <w:jc w:val="both"/>
        <w:rPr>
          <w:i/>
        </w:rPr>
      </w:pPr>
      <w:r w:rsidRPr="005F2021">
        <w:rPr>
          <w:b/>
        </w:rPr>
        <w:t>2.2.1</w:t>
      </w:r>
      <w:r>
        <w:rPr>
          <w:b/>
        </w:rPr>
        <w:t xml:space="preserve">. Диаграмма распределения первичных баллов участников ОГЭ по предмету </w:t>
      </w:r>
      <w:r>
        <w:rPr>
          <w:b/>
        </w:rPr>
        <w:br/>
        <w:t xml:space="preserve">в 2023 г. </w:t>
      </w:r>
      <w:r w:rsidRPr="00A80A00">
        <w:rPr>
          <w:i/>
        </w:rPr>
        <w:t>(количество участников, получивших тот или иной балл)</w:t>
      </w:r>
    </w:p>
    <w:p w:rsidR="00736DEF" w:rsidRDefault="00736DEF" w:rsidP="00736DEF">
      <w:pPr>
        <w:tabs>
          <w:tab w:val="left" w:pos="2010"/>
        </w:tabs>
        <w:jc w:val="both"/>
        <w:rPr>
          <w:b/>
        </w:rPr>
      </w:pPr>
    </w:p>
    <w:p w:rsidR="00736DEF" w:rsidRDefault="00736DEF" w:rsidP="00736DEF">
      <w:pPr>
        <w:spacing w:after="200" w:line="276" w:lineRule="auto"/>
        <w:rPr>
          <w:b/>
        </w:rPr>
      </w:pPr>
      <w:r w:rsidRPr="00B579CE">
        <w:rPr>
          <w:b/>
          <w:noProof/>
        </w:rPr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6DEF" w:rsidRPr="005F2021" w:rsidRDefault="00736DEF" w:rsidP="00736DEF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Динамика результатов ОГЭ по предмету </w:t>
      </w:r>
    </w:p>
    <w:p w:rsidR="00736DEF" w:rsidRPr="00AD3663" w:rsidRDefault="00736DEF" w:rsidP="00736DEF">
      <w:pPr>
        <w:pStyle w:val="ac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772"/>
        <w:gridCol w:w="1772"/>
        <w:gridCol w:w="1772"/>
        <w:gridCol w:w="1772"/>
      </w:tblGrid>
      <w:tr w:rsidR="00736DEF" w:rsidRPr="00931BA3" w:rsidTr="00A66CB4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DEF" w:rsidRPr="00D831A4" w:rsidRDefault="00736DEF" w:rsidP="00A66CB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736DEF" w:rsidRPr="00D831A4" w:rsidRDefault="00736DEF" w:rsidP="00A66CB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736DEF" w:rsidRPr="00931BA3" w:rsidTr="00A66CB4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:rsidR="00736DEF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:rsidR="00736DEF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736DEF" w:rsidRPr="00931BA3" w:rsidTr="00A66CB4">
        <w:trPr>
          <w:trHeight w:val="349"/>
        </w:trPr>
        <w:tc>
          <w:tcPr>
            <w:tcW w:w="2410" w:type="dxa"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736DEF" w:rsidRPr="00931BA3" w:rsidTr="00A66CB4">
        <w:trPr>
          <w:trHeight w:val="338"/>
        </w:trPr>
        <w:tc>
          <w:tcPr>
            <w:tcW w:w="2410" w:type="dxa"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</w:t>
            </w:r>
          </w:p>
        </w:tc>
        <w:tc>
          <w:tcPr>
            <w:tcW w:w="1772" w:type="dxa"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</w:t>
            </w:r>
          </w:p>
        </w:tc>
      </w:tr>
      <w:tr w:rsidR="00736DEF" w:rsidRPr="00931BA3" w:rsidTr="00A66CB4">
        <w:trPr>
          <w:trHeight w:val="338"/>
        </w:trPr>
        <w:tc>
          <w:tcPr>
            <w:tcW w:w="2410" w:type="dxa"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lastRenderedPageBreak/>
              <w:t>«4»</w:t>
            </w:r>
          </w:p>
        </w:tc>
        <w:tc>
          <w:tcPr>
            <w:tcW w:w="1772" w:type="dxa"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772" w:type="dxa"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31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63</w:t>
            </w:r>
          </w:p>
        </w:tc>
      </w:tr>
      <w:tr w:rsidR="00736DEF" w:rsidRPr="00931BA3" w:rsidTr="00A66CB4">
        <w:trPr>
          <w:trHeight w:val="338"/>
        </w:trPr>
        <w:tc>
          <w:tcPr>
            <w:tcW w:w="2410" w:type="dxa"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72" w:type="dxa"/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736DEF" w:rsidRPr="00931BA3" w:rsidRDefault="00736DEF" w:rsidP="00A66CB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</w:tr>
    </w:tbl>
    <w:p w:rsidR="00736DEF" w:rsidRDefault="00736DEF" w:rsidP="00736DEF">
      <w:pPr>
        <w:jc w:val="both"/>
        <w:rPr>
          <w:b/>
          <w:bCs/>
        </w:rPr>
      </w:pPr>
    </w:p>
    <w:p w:rsidR="00736DEF" w:rsidRPr="00931BA3" w:rsidRDefault="00736DEF" w:rsidP="00736DE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6DEF" w:rsidRDefault="00736DEF" w:rsidP="00736DEF">
      <w:pPr>
        <w:jc w:val="both"/>
        <w:rPr>
          <w:b/>
        </w:rPr>
      </w:pPr>
    </w:p>
    <w:p w:rsidR="00736DEF" w:rsidRDefault="00736DEF" w:rsidP="00736DEF">
      <w:pPr>
        <w:spacing w:line="360" w:lineRule="auto"/>
        <w:jc w:val="both"/>
      </w:pPr>
      <w:r>
        <w:rPr>
          <w:b/>
        </w:rPr>
        <w:t xml:space="preserve">2.2.7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2023 году и в динамике.</w:t>
      </w:r>
      <w:r>
        <w:rPr>
          <w:b/>
        </w:rPr>
        <w:br/>
      </w:r>
      <w:r>
        <w:t>Средний первичный балл по предмету биология в 2023 году 28 балла. Наметилась устойчивая тенденция высокого значения качества знаний учащихся по данному предмету.</w:t>
      </w:r>
    </w:p>
    <w:p w:rsidR="00736DEF" w:rsidRPr="00290F80" w:rsidRDefault="00736DEF" w:rsidP="00736DEF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2.3. Анализ результатов выполнения </w:t>
      </w:r>
      <w:r>
        <w:rPr>
          <w:b/>
          <w:bCs/>
          <w:sz w:val="28"/>
          <w:szCs w:val="28"/>
        </w:rPr>
        <w:t>заданий КИМ ОГЭ</w:t>
      </w:r>
    </w:p>
    <w:p w:rsidR="00736DEF" w:rsidRDefault="00736DEF" w:rsidP="00736DEF">
      <w:pPr>
        <w:jc w:val="both"/>
      </w:pPr>
    </w:p>
    <w:p w:rsidR="00736DEF" w:rsidRPr="008C725A" w:rsidRDefault="00736DEF" w:rsidP="00736DEF">
      <w:pPr>
        <w:ind w:firstLine="426"/>
        <w:contextualSpacing/>
        <w:jc w:val="both"/>
        <w:rPr>
          <w:b/>
          <w:i/>
          <w:iCs/>
        </w:rPr>
      </w:pPr>
      <w:r>
        <w:rPr>
          <w:b/>
          <w:i/>
          <w:iCs/>
        </w:rPr>
        <w:t>Анализ выполнения КИМ в разделе 2.3 проводится на основе</w:t>
      </w:r>
      <w:r w:rsidRPr="008C725A">
        <w:rPr>
          <w:b/>
          <w:i/>
          <w:iCs/>
        </w:rPr>
        <w:t xml:space="preserve"> результатов всего массива участников основного периода </w:t>
      </w:r>
      <w:r>
        <w:rPr>
          <w:b/>
          <w:i/>
          <w:iCs/>
        </w:rPr>
        <w:t>О</w:t>
      </w:r>
      <w:r w:rsidRPr="008C725A">
        <w:rPr>
          <w:b/>
          <w:i/>
          <w:iCs/>
        </w:rPr>
        <w:t>ГЭ по учебному предмету в субъекте Российской Федерации вне зависимости от выполненного</w:t>
      </w:r>
      <w:r>
        <w:rPr>
          <w:b/>
          <w:i/>
          <w:iCs/>
        </w:rPr>
        <w:t xml:space="preserve"> участником экзамена конкретного</w:t>
      </w:r>
      <w:r w:rsidRPr="008C725A">
        <w:rPr>
          <w:b/>
          <w:i/>
          <w:iCs/>
        </w:rPr>
        <w:t xml:space="preserve"> варианта КИМ.</w:t>
      </w:r>
    </w:p>
    <w:p w:rsidR="00736DEF" w:rsidRPr="002178E5" w:rsidRDefault="00736DEF" w:rsidP="00736DEF">
      <w:pPr>
        <w:ind w:firstLine="426"/>
        <w:contextualSpacing/>
        <w:jc w:val="both"/>
        <w:rPr>
          <w:i/>
        </w:rPr>
      </w:pPr>
      <w:r w:rsidRPr="002178E5">
        <w:rPr>
          <w:i/>
        </w:rPr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</w:t>
      </w:r>
      <w:r>
        <w:rPr>
          <w:i/>
        </w:rPr>
        <w:t>;</w:t>
      </w:r>
      <w:r w:rsidRPr="002178E5">
        <w:rPr>
          <w:i/>
        </w:rPr>
        <w:t xml:space="preserve"> по </w:t>
      </w:r>
      <w:r>
        <w:rPr>
          <w:i/>
        </w:rPr>
        <w:t xml:space="preserve">умениям, навыкам, </w:t>
      </w:r>
      <w:r w:rsidRPr="002178E5">
        <w:rPr>
          <w:i/>
        </w:rPr>
        <w:t xml:space="preserve">видам </w:t>
      </w:r>
      <w:r>
        <w:rPr>
          <w:i/>
        </w:rPr>
        <w:t xml:space="preserve">познавательной </w:t>
      </w:r>
      <w:r w:rsidRPr="002178E5">
        <w:rPr>
          <w:i/>
        </w:rPr>
        <w:t>деятельности</w:t>
      </w:r>
      <w:r>
        <w:rPr>
          <w:i/>
        </w:rPr>
        <w:t>;</w:t>
      </w:r>
      <w:r w:rsidRPr="002178E5">
        <w:rPr>
          <w:i/>
        </w:rPr>
        <w:t xml:space="preserve"> по тематическим разделам).</w:t>
      </w:r>
    </w:p>
    <w:p w:rsidR="00736DEF" w:rsidRPr="00A61E60" w:rsidRDefault="00736DEF" w:rsidP="00736DEF">
      <w:pPr>
        <w:ind w:firstLine="426"/>
        <w:jc w:val="both"/>
        <w:rPr>
          <w:i/>
        </w:rPr>
      </w:pPr>
      <w:r w:rsidRPr="002178E5">
        <w:rPr>
          <w:i/>
        </w:rPr>
        <w:t xml:space="preserve">Рекомендуется рассматривать задания, проверяющие один и тот же элемент содержания / </w:t>
      </w:r>
      <w:r>
        <w:rPr>
          <w:i/>
        </w:rPr>
        <w:t xml:space="preserve">умение, навык, </w:t>
      </w:r>
      <w:r w:rsidRPr="002178E5">
        <w:rPr>
          <w:i/>
        </w:rPr>
        <w:t xml:space="preserve">вид </w:t>
      </w:r>
      <w:r>
        <w:rPr>
          <w:i/>
        </w:rPr>
        <w:t xml:space="preserve">познавательной </w:t>
      </w:r>
      <w:r w:rsidRPr="002178E5">
        <w:rPr>
          <w:i/>
        </w:rPr>
        <w:t xml:space="preserve">деятельности, в совокупности с учетом их уровня сложности. Анализ проводится не только на основе среднего процента выполнения, но и на основе процентов выполнения </w:t>
      </w:r>
      <w:r>
        <w:rPr>
          <w:i/>
        </w:rPr>
        <w:t xml:space="preserve">заданий </w:t>
      </w:r>
      <w:r w:rsidRPr="002178E5">
        <w:rPr>
          <w:i/>
        </w:rPr>
        <w:t>группами участников ОГЭ с разным уровнем подготовки (группа обучающихся, получивших неудовлетворительную отметку</w:t>
      </w:r>
      <w:r>
        <w:rPr>
          <w:i/>
        </w:rPr>
        <w:t>,</w:t>
      </w:r>
      <w:r w:rsidRPr="002178E5">
        <w:rPr>
          <w:i/>
        </w:rPr>
        <w:t xml:space="preserve"> получивших отметк</w:t>
      </w:r>
      <w:r>
        <w:rPr>
          <w:i/>
        </w:rPr>
        <w:t>и</w:t>
      </w:r>
      <w:r w:rsidRPr="002178E5">
        <w:rPr>
          <w:i/>
        </w:rPr>
        <w:t xml:space="preserve"> «3»</w:t>
      </w:r>
      <w:r>
        <w:rPr>
          <w:i/>
        </w:rPr>
        <w:t>,</w:t>
      </w:r>
      <w:r w:rsidRPr="002178E5">
        <w:rPr>
          <w:i/>
        </w:rPr>
        <w:t xml:space="preserve"> «4»</w:t>
      </w:r>
      <w:r>
        <w:rPr>
          <w:i/>
        </w:rPr>
        <w:t>,</w:t>
      </w:r>
      <w:r w:rsidRPr="002178E5">
        <w:rPr>
          <w:i/>
        </w:rPr>
        <w:t xml:space="preserve"> «5»). </w:t>
      </w:r>
    </w:p>
    <w:p w:rsidR="00736DEF" w:rsidRPr="001F2549" w:rsidRDefault="00736DEF" w:rsidP="00736DEF">
      <w:pPr>
        <w:ind w:firstLine="539"/>
        <w:jc w:val="both"/>
        <w:rPr>
          <w:i/>
          <w:iCs/>
        </w:rPr>
      </w:pPr>
      <w:r w:rsidRPr="001F2549">
        <w:rPr>
          <w:i/>
        </w:rPr>
        <w:t>При статистическом анализе выполнения заданий, система оценивания которых предполагает оценивание по нескольким критериям, следует считать единицами анализа отдельные критерии.</w:t>
      </w:r>
    </w:p>
    <w:p w:rsidR="00736DEF" w:rsidRDefault="00736DEF" w:rsidP="00736DEF">
      <w:pPr>
        <w:ind w:firstLine="426"/>
        <w:jc w:val="both"/>
      </w:pPr>
    </w:p>
    <w:p w:rsidR="00736DEF" w:rsidRPr="00BE42D2" w:rsidRDefault="00736DEF" w:rsidP="00736DE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:rsidR="00736DEF" w:rsidRPr="00FC6BBF" w:rsidRDefault="00736DEF" w:rsidP="00736DEF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Описываются содержательные особенности, которые можно выделить </w:t>
      </w:r>
      <w:r w:rsidRPr="00FC6BBF">
        <w:rPr>
          <w:b/>
          <w:bCs/>
          <w:i/>
          <w:iCs/>
        </w:rPr>
        <w:t>на основе использованных в регионе вариантов КИМ</w:t>
      </w:r>
      <w:r>
        <w:rPr>
          <w:b/>
          <w:bCs/>
          <w:i/>
          <w:iCs/>
        </w:rPr>
        <w:t xml:space="preserve"> ОГЭ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</w:t>
      </w:r>
      <w:r>
        <w:rPr>
          <w:i/>
          <w:iCs/>
        </w:rPr>
        <w:t>2023</w:t>
      </w:r>
      <w:r w:rsidRPr="00FC6BBF">
        <w:rPr>
          <w:i/>
          <w:iCs/>
        </w:rPr>
        <w:t xml:space="preserve"> году</w:t>
      </w:r>
      <w:r>
        <w:rPr>
          <w:i/>
          <w:iCs/>
        </w:rPr>
        <w:br/>
      </w:r>
      <w:r w:rsidRPr="00FC6BBF">
        <w:rPr>
          <w:i/>
          <w:iCs/>
        </w:rPr>
        <w:t>(с учетом всех заданий, всех типов заданий)</w:t>
      </w:r>
      <w:r>
        <w:rPr>
          <w:i/>
          <w:iCs/>
        </w:rPr>
        <w:t xml:space="preserve"> в сравнении </w:t>
      </w: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КИМ</w:t>
      </w:r>
      <w:proofErr w:type="gramEnd"/>
      <w:r>
        <w:rPr>
          <w:i/>
          <w:iCs/>
        </w:rPr>
        <w:t xml:space="preserve"> ОГЭ прошлых лет по этому учебному предмету</w:t>
      </w:r>
      <w:r w:rsidRPr="00FC6BBF">
        <w:rPr>
          <w:i/>
          <w:iCs/>
        </w:rPr>
        <w:t>.</w:t>
      </w:r>
    </w:p>
    <w:p w:rsidR="00736DEF" w:rsidRPr="00492BE7" w:rsidRDefault="00736DEF" w:rsidP="00736DEF">
      <w:pPr>
        <w:rPr>
          <w:u w:val="single"/>
        </w:rPr>
      </w:pPr>
      <w:r w:rsidRPr="00492BE7">
        <w:rPr>
          <w:u w:val="single"/>
        </w:rPr>
        <w:t xml:space="preserve">Изменения </w:t>
      </w:r>
      <w:proofErr w:type="gramStart"/>
      <w:r w:rsidRPr="00492BE7">
        <w:rPr>
          <w:u w:val="single"/>
        </w:rPr>
        <w:t>в</w:t>
      </w:r>
      <w:proofErr w:type="gramEnd"/>
      <w:r w:rsidRPr="00492BE7">
        <w:rPr>
          <w:u w:val="single"/>
        </w:rPr>
        <w:t xml:space="preserve"> КИМ ОГЭ 2023 года относительно КИМ ОГЭ 2022 года присутствуют.</w:t>
      </w:r>
    </w:p>
    <w:p w:rsidR="00736DEF" w:rsidRDefault="00736DEF" w:rsidP="00736DEF">
      <w:pPr>
        <w:rPr>
          <w:rFonts w:eastAsia="Times New Roman"/>
          <w:b/>
        </w:rPr>
      </w:pPr>
    </w:p>
    <w:p w:rsidR="00736DEF" w:rsidRPr="00D5462F" w:rsidRDefault="00736DEF" w:rsidP="00736DE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2.3.2. Статистический анализ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736DEF" w:rsidRDefault="00736DEF" w:rsidP="00736DEF">
      <w:pPr>
        <w:jc w:val="both"/>
      </w:pPr>
    </w:p>
    <w:p w:rsidR="00736DEF" w:rsidRDefault="00736DEF" w:rsidP="00736DEF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>с указанием средних процентов выполнения по каждой линии заданий в регионе</w:t>
      </w:r>
    </w:p>
    <w:p w:rsidR="00736DEF" w:rsidRDefault="00736DEF" w:rsidP="00736DEF">
      <w:pPr>
        <w:ind w:firstLine="708"/>
        <w:jc w:val="both"/>
        <w:rPr>
          <w:b/>
          <w:i/>
        </w:rPr>
      </w:pPr>
    </w:p>
    <w:p w:rsidR="00736DEF" w:rsidRDefault="00736DEF" w:rsidP="00736DEF">
      <w:pPr>
        <w:ind w:firstLine="708"/>
        <w:jc w:val="both"/>
        <w:rPr>
          <w:b/>
          <w:i/>
        </w:rPr>
      </w:pPr>
    </w:p>
    <w:p w:rsidR="00736DEF" w:rsidRPr="002178E5" w:rsidRDefault="00736DEF" w:rsidP="00736DEF">
      <w:pPr>
        <w:ind w:firstLine="708"/>
        <w:jc w:val="both"/>
        <w:rPr>
          <w:b/>
          <w:i/>
        </w:rPr>
      </w:pPr>
    </w:p>
    <w:p w:rsidR="00736DEF" w:rsidRPr="00AD3663" w:rsidRDefault="00736DEF" w:rsidP="00736DEF">
      <w:pPr>
        <w:pStyle w:val="ac"/>
        <w:keepNext/>
        <w:jc w:val="right"/>
        <w:rPr>
          <w:iCs w:val="0"/>
        </w:rPr>
      </w:pPr>
      <w:r w:rsidRPr="00870F21">
        <w:rPr>
          <w:bCs/>
          <w:iCs w:val="0"/>
        </w:rPr>
        <w:lastRenderedPageBreak/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4972" w:type="pct"/>
        <w:tblInd w:w="-34" w:type="dxa"/>
        <w:tblLayout w:type="fixed"/>
        <w:tblLook w:val="0000"/>
      </w:tblPr>
      <w:tblGrid>
        <w:gridCol w:w="965"/>
        <w:gridCol w:w="1650"/>
        <w:gridCol w:w="1239"/>
        <w:gridCol w:w="1532"/>
        <w:gridCol w:w="931"/>
        <w:gridCol w:w="1068"/>
        <w:gridCol w:w="1064"/>
        <w:gridCol w:w="1068"/>
      </w:tblGrid>
      <w:tr w:rsidR="00736DEF" w:rsidRPr="00846D04" w:rsidTr="00A66CB4">
        <w:trPr>
          <w:cantSplit/>
          <w:trHeight w:val="649"/>
          <w:tblHeader/>
        </w:trPr>
        <w:tc>
          <w:tcPr>
            <w:tcW w:w="50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:rsidR="00736DEF" w:rsidRPr="002178E5" w:rsidRDefault="00736DEF" w:rsidP="00A66C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Pr="002178E5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2178E5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2178E5">
              <w:rPr>
                <w:b/>
                <w:bCs/>
                <w:sz w:val="20"/>
                <w:szCs w:val="20"/>
              </w:rPr>
              <w:t xml:space="preserve"> КИМ</w:t>
            </w:r>
          </w:p>
        </w:tc>
        <w:tc>
          <w:tcPr>
            <w:tcW w:w="8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5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:rsidR="00736DEF" w:rsidRPr="002178E5" w:rsidRDefault="00736DEF" w:rsidP="00A66C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2178E5">
              <w:rPr>
                <w:rStyle w:val="a6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17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>ыполнения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2178E5">
              <w:rPr>
                <w:b/>
                <w:sz w:val="20"/>
                <w:szCs w:val="20"/>
              </w:rPr>
              <w:t xml:space="preserve">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736DEF" w:rsidRPr="00846D04" w:rsidTr="00A66CB4">
        <w:trPr>
          <w:cantSplit/>
          <w:trHeight w:val="481"/>
          <w:tblHeader/>
        </w:trPr>
        <w:tc>
          <w:tcPr>
            <w:tcW w:w="50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92BE7">
              <w:rPr>
                <w:sz w:val="20"/>
                <w:szCs w:val="20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92BE7">
              <w:rPr>
                <w:sz w:val="20"/>
                <w:szCs w:val="20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92BE7">
              <w:rPr>
                <w:sz w:val="20"/>
                <w:szCs w:val="20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92BE7">
              <w:rPr>
                <w:sz w:val="20"/>
                <w:szCs w:val="20"/>
              </w:rPr>
              <w:t>Обладать приёмами работы с информацией биологического содержания, представленной в графической форме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92BE7">
              <w:rPr>
                <w:sz w:val="20"/>
                <w:szCs w:val="2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92BE7">
              <w:rPr>
                <w:sz w:val="20"/>
                <w:szCs w:val="20"/>
              </w:rPr>
              <w:t>Приобретать опыт использования аналоговых и цифровых биологических приборов и инструментов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92BE7">
              <w:rPr>
                <w:sz w:val="20"/>
                <w:szCs w:val="20"/>
              </w:rPr>
              <w:t xml:space="preserve">Обладать приёмами работы по критическому анализу полученной информации и пользоваться простейшими способами </w:t>
            </w:r>
            <w:r w:rsidRPr="00492BE7">
              <w:rPr>
                <w:sz w:val="20"/>
                <w:szCs w:val="20"/>
              </w:rPr>
              <w:lastRenderedPageBreak/>
              <w:t>оценки её достоверности. Умение проводить множественный выбор.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02649D" w:rsidRDefault="00736DEF" w:rsidP="00A66C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92BE7">
              <w:rPr>
                <w:sz w:val="20"/>
                <w:szCs w:val="20"/>
              </w:rPr>
      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92BE7">
              <w:rPr>
                <w:sz w:val="20"/>
                <w:szCs w:val="20"/>
              </w:rPr>
              <w:t>Умение проводить множественный выбор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650A50">
              <w:rPr>
                <w:sz w:val="20"/>
                <w:szCs w:val="20"/>
              </w:rPr>
              <w:t xml:space="preserve">Умение включать в биологический текст пропущенные термины и понятия из числа </w:t>
            </w:r>
            <w:proofErr w:type="gramStart"/>
            <w:r w:rsidRPr="00650A50">
              <w:rPr>
                <w:sz w:val="20"/>
                <w:szCs w:val="20"/>
              </w:rPr>
              <w:t>предложенных</w:t>
            </w:r>
            <w:proofErr w:type="gramEnd"/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650A50">
              <w:rPr>
                <w:sz w:val="20"/>
                <w:szCs w:val="20"/>
              </w:rPr>
              <w:t>Знать признаки биологических объектов на разных уровнях организации живого. Умение устанавливать соответствие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82703">
              <w:rPr>
                <w:sz w:val="20"/>
                <w:szCs w:val="20"/>
              </w:rPr>
              <w:t>Обладать приёмами работы по критическому анализу полученной информации и пользоваться простейшими способами оценки её достоверности.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82703">
              <w:rPr>
                <w:sz w:val="20"/>
                <w:szCs w:val="20"/>
              </w:rPr>
              <w:t xml:space="preserve">Умение соотносить морфологические признаки </w:t>
            </w:r>
            <w:r w:rsidRPr="00482703">
              <w:rPr>
                <w:sz w:val="20"/>
                <w:szCs w:val="20"/>
              </w:rPr>
              <w:lastRenderedPageBreak/>
              <w:t>организма или его отдельных органов с предложенными моделями по заданному алгоритму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82703">
              <w:rPr>
                <w:sz w:val="20"/>
                <w:szCs w:val="20"/>
              </w:rPr>
              <w:t>Распознавать и описывать на рисунках (изображениях) признаки строения биологических объектов на разных уровнях организации живого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82703">
              <w:rPr>
                <w:sz w:val="20"/>
                <w:szCs w:val="20"/>
              </w:rPr>
              <w:t>Раскрывать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82703">
              <w:rPr>
                <w:sz w:val="20"/>
                <w:szCs w:val="20"/>
              </w:rPr>
              <w:t>Раскрывать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482703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482703">
              <w:rPr>
                <w:sz w:val="20"/>
                <w:szCs w:val="20"/>
              </w:rPr>
              <w:t>Раскрывать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482703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197AD7">
              <w:rPr>
                <w:sz w:val="20"/>
                <w:szCs w:val="20"/>
              </w:rPr>
              <w:t xml:space="preserve">Раскрывать особенности организма человека, его строения, жизнедеятельности, высшей нервной деятельности и </w:t>
            </w:r>
            <w:r w:rsidRPr="00197AD7">
              <w:rPr>
                <w:sz w:val="20"/>
                <w:szCs w:val="20"/>
              </w:rPr>
              <w:lastRenderedPageBreak/>
              <w:t>поведения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02649D" w:rsidRDefault="00736DEF" w:rsidP="00A66C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482703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proofErr w:type="spellStart"/>
            <w:r w:rsidRPr="00197AD7">
              <w:rPr>
                <w:sz w:val="20"/>
                <w:szCs w:val="20"/>
              </w:rPr>
              <w:t>Экосистемная</w:t>
            </w:r>
            <w:proofErr w:type="spellEnd"/>
            <w:r w:rsidRPr="00197AD7">
              <w:rPr>
                <w:sz w:val="20"/>
                <w:szCs w:val="20"/>
              </w:rPr>
              <w:t xml:space="preserve"> организация живой природы. Обладать приемами работы с информацией биологического содержания, представленной в разной форме (в виде текста, табличных данных, схем, графиков, фотографий и др.)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482703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proofErr w:type="spellStart"/>
            <w:r w:rsidRPr="00197AD7">
              <w:rPr>
                <w:sz w:val="20"/>
                <w:szCs w:val="20"/>
              </w:rPr>
              <w:t>Экосистемная</w:t>
            </w:r>
            <w:proofErr w:type="spellEnd"/>
            <w:r w:rsidRPr="00197AD7">
              <w:rPr>
                <w:sz w:val="20"/>
                <w:szCs w:val="20"/>
              </w:rPr>
              <w:t xml:space="preserve"> организация живой природы.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482703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197AD7">
              <w:rPr>
                <w:sz w:val="20"/>
                <w:szCs w:val="20"/>
              </w:rPr>
              <w:t xml:space="preserve">Выявлять </w:t>
            </w:r>
            <w:proofErr w:type="spellStart"/>
            <w:r w:rsidRPr="00197AD7">
              <w:rPr>
                <w:sz w:val="20"/>
                <w:szCs w:val="20"/>
              </w:rPr>
              <w:t>причинноследственные</w:t>
            </w:r>
            <w:proofErr w:type="spellEnd"/>
            <w:r w:rsidRPr="00197AD7">
              <w:rPr>
                <w:sz w:val="20"/>
                <w:szCs w:val="20"/>
              </w:rPr>
              <w:t xml:space="preserve"> связи между биологическими объектами, явлениями и процессами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482703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197AD7">
              <w:rPr>
                <w:sz w:val="20"/>
                <w:szCs w:val="20"/>
              </w:rPr>
      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67,67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482703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197AD7">
              <w:rPr>
                <w:sz w:val="20"/>
                <w:szCs w:val="20"/>
              </w:rPr>
              <w:t xml:space="preserve">Объяснять опыт использования методов биологической науки в целях изучения биологических объектов, явлений и процессов: </w:t>
            </w:r>
            <w:r w:rsidRPr="00197AD7">
              <w:rPr>
                <w:sz w:val="20"/>
                <w:szCs w:val="20"/>
              </w:rPr>
              <w:lastRenderedPageBreak/>
              <w:t>наблюдение, описание, проведение несложных биологических экспериментов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В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482703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197AD7">
              <w:rPr>
                <w:sz w:val="20"/>
                <w:szCs w:val="20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482703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197AD7">
              <w:rPr>
                <w:sz w:val="20"/>
                <w:szCs w:val="2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66,67</w:t>
            </w:r>
          </w:p>
        </w:tc>
      </w:tr>
      <w:tr w:rsidR="00736DEF" w:rsidRPr="00846D04" w:rsidTr="00A66CB4">
        <w:trPr>
          <w:trHeight w:val="226"/>
        </w:trPr>
        <w:tc>
          <w:tcPr>
            <w:tcW w:w="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482703" w:rsidRDefault="00736DEF" w:rsidP="00A66CB4">
            <w:pPr>
              <w:autoSpaceDE w:val="0"/>
              <w:autoSpaceDN w:val="0"/>
              <w:adjustRightInd w:val="0"/>
              <w:ind w:left="-80" w:right="-45"/>
              <w:jc w:val="center"/>
              <w:rPr>
                <w:sz w:val="20"/>
                <w:szCs w:val="20"/>
              </w:rPr>
            </w:pPr>
            <w:r w:rsidRPr="00197AD7">
              <w:rPr>
                <w:sz w:val="20"/>
                <w:szCs w:val="20"/>
              </w:rPr>
              <w:t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</w:t>
            </w:r>
          </w:p>
        </w:tc>
        <w:tc>
          <w:tcPr>
            <w:tcW w:w="6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36DEF" w:rsidRDefault="00736DEF" w:rsidP="00A66C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DEF" w:rsidRPr="002178E5" w:rsidRDefault="00736DEF" w:rsidP="00A66C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36DEF" w:rsidRDefault="00736DEF" w:rsidP="00736DE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6DEF" w:rsidRPr="00146CF9" w:rsidRDefault="00736DEF" w:rsidP="00736DE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736DEF" w:rsidRPr="00F51614" w:rsidRDefault="00736DEF" w:rsidP="00736DEF">
      <w:pPr>
        <w:ind w:firstLine="852"/>
        <w:contextualSpacing/>
        <w:jc w:val="both"/>
        <w:rPr>
          <w:b/>
          <w:iCs/>
        </w:rPr>
      </w:pPr>
    </w:p>
    <w:p w:rsidR="00736DEF" w:rsidRPr="002628C1" w:rsidRDefault="00736DEF" w:rsidP="00736DEF">
      <w:pPr>
        <w:ind w:firstLine="567"/>
        <w:jc w:val="both"/>
        <w:rPr>
          <w:b/>
          <w:iCs/>
        </w:rPr>
      </w:pPr>
      <w:r w:rsidRPr="002628C1">
        <w:rPr>
          <w:i/>
          <w:iCs/>
        </w:rPr>
        <w:t xml:space="preserve">Содержательный анализ выполнения заданий КИМ проводится с учетом полученных </w:t>
      </w:r>
      <w:proofErr w:type="gramStart"/>
      <w:r w:rsidRPr="002628C1">
        <w:rPr>
          <w:i/>
          <w:iCs/>
        </w:rPr>
        <w:t>результатов статистического анализа всего массива результатов экзамена</w:t>
      </w:r>
      <w:proofErr w:type="gramEnd"/>
      <w:r w:rsidRPr="002628C1">
        <w:rPr>
          <w:i/>
          <w:iCs/>
        </w:rPr>
        <w:t xml:space="preserve"> по учебному предмету. </w:t>
      </w:r>
    </w:p>
    <w:p w:rsidR="00736DEF" w:rsidRPr="002628C1" w:rsidRDefault="00736DEF" w:rsidP="00736DEF">
      <w:pPr>
        <w:ind w:firstLine="539"/>
        <w:jc w:val="both"/>
      </w:pPr>
    </w:p>
    <w:p w:rsidR="00736DEF" w:rsidRPr="002628C1" w:rsidRDefault="00736DEF" w:rsidP="00736DEF">
      <w:pPr>
        <w:pStyle w:val="a3"/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628C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На основе данных, приведенных в п. 2.3.2, приводятся выявленные сложные для участников ОГЭ задания, указываются их характеристики, разбираются типичные при выполнении этих заданий ошибки, проводится анализ возможных причин получения выявленных типичных ошибочных ответов и путей их устранения в ходе обучения школьников предмету в регионе </w:t>
      </w:r>
    </w:p>
    <w:p w:rsidR="00736DEF" w:rsidRPr="002628C1" w:rsidRDefault="00736DEF" w:rsidP="00736DEF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628C1">
        <w:rPr>
          <w:rFonts w:ascii="Times New Roman" w:hAnsi="Times New Roman"/>
          <w:sz w:val="24"/>
          <w:szCs w:val="24"/>
        </w:rPr>
        <w:t xml:space="preserve">Отсутствием налаженной системы повторения учащимися IX классов, готовящимися к сдаче экзамена, ключевых разделов школьной биологии за предыдущие годы обучения. Кроме того, существует проблема усвоения сложного содержания раздела «Общие закономерности живого», изучаемого в IX классе, часть которого выносится на итоговую </w:t>
      </w:r>
      <w:r w:rsidRPr="002628C1">
        <w:rPr>
          <w:rFonts w:ascii="Times New Roman" w:hAnsi="Times New Roman"/>
          <w:sz w:val="24"/>
          <w:szCs w:val="24"/>
        </w:rPr>
        <w:lastRenderedPageBreak/>
        <w:t xml:space="preserve">аттестацию. В нем впервые в курсе биологии основной школы предлагаются к изучению не отдельные живые объекты, а абстрактные модели разных уровней обобщения. </w:t>
      </w:r>
    </w:p>
    <w:p w:rsidR="00736DEF" w:rsidRPr="002628C1" w:rsidRDefault="00736DEF" w:rsidP="00736DEF">
      <w:pPr>
        <w:ind w:firstLine="965"/>
        <w:jc w:val="both"/>
      </w:pPr>
      <w:r w:rsidRPr="002628C1">
        <w:t xml:space="preserve">Сложные задания:№19, 20, 21 - не могут правильно сформулировать ответ; допускают ошибки проводя причинно следственные связи; Пути устранения: отведение времени урока на повторение материала 5-8 классов, включение в проверочные работы типовых заданий ОГЭ, проведение консультаций во внеурочное время </w:t>
      </w:r>
      <w:proofErr w:type="gramStart"/>
      <w:r w:rsidRPr="002628C1">
        <w:t>для</w:t>
      </w:r>
      <w:proofErr w:type="gramEnd"/>
      <w:r w:rsidRPr="002628C1">
        <w:t xml:space="preserve"> сдающих экзамены.</w:t>
      </w:r>
    </w:p>
    <w:p w:rsidR="00736DEF" w:rsidRPr="002628C1" w:rsidRDefault="00736DEF" w:rsidP="00736DE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628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2.3.4. Анализ </w:t>
      </w:r>
      <w:proofErr w:type="spellStart"/>
      <w:r w:rsidRPr="002628C1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2628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результатов обучения, повлиявших на выполнение заданий КИМ</w:t>
      </w:r>
    </w:p>
    <w:p w:rsidR="00736DEF" w:rsidRPr="002628C1" w:rsidRDefault="00736DEF" w:rsidP="00736DEF">
      <w:pPr>
        <w:ind w:firstLine="709"/>
        <w:contextualSpacing/>
        <w:jc w:val="both"/>
        <w:rPr>
          <w:b/>
          <w:i/>
          <w:iCs/>
        </w:rPr>
      </w:pPr>
      <w:r w:rsidRPr="002628C1">
        <w:rPr>
          <w:b/>
          <w:i/>
          <w:iCs/>
        </w:rPr>
        <w:t xml:space="preserve">В данном пункте рассматриваются </w:t>
      </w:r>
      <w:proofErr w:type="spellStart"/>
      <w:r w:rsidRPr="002628C1">
        <w:rPr>
          <w:b/>
          <w:i/>
          <w:iCs/>
        </w:rPr>
        <w:t>метапредметные</w:t>
      </w:r>
      <w:proofErr w:type="spellEnd"/>
      <w:r w:rsidRPr="002628C1">
        <w:rPr>
          <w:b/>
          <w:i/>
          <w:iCs/>
        </w:rPr>
        <w:t xml:space="preserve"> результаты освоения основной образовательной программы (далее – </w:t>
      </w:r>
      <w:proofErr w:type="spellStart"/>
      <w:r w:rsidRPr="002628C1">
        <w:rPr>
          <w:b/>
          <w:i/>
          <w:iCs/>
        </w:rPr>
        <w:t>метапредметные</w:t>
      </w:r>
      <w:proofErr w:type="spellEnd"/>
      <w:r w:rsidRPr="002628C1">
        <w:rPr>
          <w:b/>
          <w:i/>
          <w:iCs/>
        </w:rPr>
        <w:t xml:space="preserve"> умения), которые могли повлиять на выполнение заданий КИМ. </w:t>
      </w:r>
    </w:p>
    <w:p w:rsidR="00736DEF" w:rsidRPr="002628C1" w:rsidRDefault="00736DEF" w:rsidP="00736DEF">
      <w:pPr>
        <w:ind w:firstLine="709"/>
        <w:contextualSpacing/>
        <w:jc w:val="both"/>
        <w:rPr>
          <w:i/>
        </w:rPr>
      </w:pPr>
      <w:r w:rsidRPr="002628C1">
        <w:rPr>
          <w:i/>
        </w:rPr>
        <w:t xml:space="preserve">Согласно ФГОС ООО, должны быть достигнуты не только предметные, но и </w:t>
      </w:r>
      <w:proofErr w:type="spellStart"/>
      <w:r w:rsidRPr="002628C1">
        <w:rPr>
          <w:i/>
        </w:rPr>
        <w:t>метапредметные</w:t>
      </w:r>
      <w:proofErr w:type="spellEnd"/>
      <w:r w:rsidRPr="002628C1">
        <w:rPr>
          <w:i/>
        </w:rPr>
        <w:t xml:space="preserve"> результаты освоения основной образовательной программы, в том числе познавательные, коммуникативные, регулятивные (самоорганизация и самоконтроль).</w:t>
      </w:r>
    </w:p>
    <w:p w:rsidR="00736DEF" w:rsidRPr="002628C1" w:rsidRDefault="00736DEF" w:rsidP="00736DEF">
      <w:pPr>
        <w:ind w:firstLine="709"/>
        <w:contextualSpacing/>
        <w:jc w:val="both"/>
        <w:rPr>
          <w:i/>
        </w:rPr>
      </w:pPr>
    </w:p>
    <w:p w:rsidR="00736DEF" w:rsidRPr="002628C1" w:rsidRDefault="00736DEF" w:rsidP="00736DEF">
      <w:pPr>
        <w:ind w:firstLine="709"/>
        <w:contextualSpacing/>
        <w:jc w:val="both"/>
      </w:pPr>
      <w:r w:rsidRPr="002628C1">
        <w:t xml:space="preserve">Рассматриваются </w:t>
      </w:r>
      <w:proofErr w:type="spellStart"/>
      <w:r w:rsidRPr="002628C1">
        <w:t>метапредметные</w:t>
      </w:r>
      <w:proofErr w:type="spellEnd"/>
      <w:r w:rsidRPr="002628C1">
        <w:t xml:space="preserve"> результаты, которые могли повлиять на выполнение заданий КИМ. Согласно ФГОС ООО, должны быть достигнуты не только предметные, но и </w:t>
      </w:r>
      <w:proofErr w:type="spellStart"/>
      <w:r w:rsidRPr="002628C1">
        <w:t>метапредметные</w:t>
      </w:r>
      <w:proofErr w:type="spellEnd"/>
      <w:r w:rsidRPr="002628C1">
        <w:t xml:space="preserve"> результаты обучения, в том числе: </w:t>
      </w:r>
    </w:p>
    <w:p w:rsidR="00736DEF" w:rsidRPr="002628C1" w:rsidRDefault="00736DEF" w:rsidP="00736DEF">
      <w:pPr>
        <w:ind w:firstLine="709"/>
        <w:contextualSpacing/>
        <w:jc w:val="both"/>
      </w:pPr>
      <w:proofErr w:type="gramStart"/>
      <w:r w:rsidRPr="002628C1">
        <w:t xml:space="preserve">«1)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proofErr w:type="gramEnd"/>
    </w:p>
    <w:p w:rsidR="00736DEF" w:rsidRPr="002628C1" w:rsidRDefault="00736DEF" w:rsidP="00736DEF">
      <w:pPr>
        <w:ind w:firstLine="709"/>
        <w:contextualSpacing/>
        <w:jc w:val="both"/>
      </w:pPr>
      <w:r w:rsidRPr="002628C1">
        <w:t xml:space="preserve"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36DEF" w:rsidRPr="002628C1" w:rsidRDefault="00736DEF" w:rsidP="00736DEF">
      <w:pPr>
        <w:ind w:firstLine="709"/>
        <w:contextualSpacing/>
        <w:jc w:val="both"/>
      </w:pPr>
      <w:r w:rsidRPr="002628C1">
        <w:t xml:space="preserve">3) умение оценивать правильность выполнения учебной задачи, собственные возможности ее решения; </w:t>
      </w:r>
    </w:p>
    <w:p w:rsidR="00736DEF" w:rsidRPr="002628C1" w:rsidRDefault="00736DEF" w:rsidP="00736DEF">
      <w:pPr>
        <w:ind w:firstLine="709"/>
        <w:contextualSpacing/>
        <w:jc w:val="both"/>
      </w:pPr>
      <w:r w:rsidRPr="002628C1">
        <w:t xml:space="preserve">4)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36DEF" w:rsidRPr="002628C1" w:rsidRDefault="00736DEF" w:rsidP="00736DEF">
      <w:pPr>
        <w:ind w:firstLine="709"/>
        <w:contextualSpacing/>
        <w:jc w:val="both"/>
      </w:pPr>
      <w:r w:rsidRPr="002628C1">
        <w:t xml:space="preserve">5)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628C1">
        <w:t>логическое рассуждение</w:t>
      </w:r>
      <w:proofErr w:type="gramEnd"/>
      <w:r w:rsidRPr="002628C1">
        <w:t xml:space="preserve">, умозаключение (индуктивное, дедуктивное и по аналогии) и делать выводы; </w:t>
      </w:r>
    </w:p>
    <w:p w:rsidR="00736DEF" w:rsidRPr="002628C1" w:rsidRDefault="00736DEF" w:rsidP="00736DEF">
      <w:pPr>
        <w:ind w:firstLine="709"/>
        <w:contextualSpacing/>
        <w:jc w:val="both"/>
      </w:pPr>
      <w:r w:rsidRPr="002628C1">
        <w:t xml:space="preserve">6) умение создавать, применять и преобразовывать знаки и символы, модели и схемы для решения учебных и познавательных задач; </w:t>
      </w:r>
    </w:p>
    <w:p w:rsidR="00736DEF" w:rsidRPr="002628C1" w:rsidRDefault="00736DEF" w:rsidP="00736DEF">
      <w:pPr>
        <w:ind w:firstLine="709"/>
        <w:contextualSpacing/>
        <w:jc w:val="both"/>
      </w:pPr>
      <w:r w:rsidRPr="002628C1">
        <w:t xml:space="preserve">7) смысловое чтение; </w:t>
      </w:r>
    </w:p>
    <w:p w:rsidR="00736DEF" w:rsidRPr="002628C1" w:rsidRDefault="00736DEF" w:rsidP="00736DEF">
      <w:pPr>
        <w:ind w:firstLine="709"/>
        <w:contextualSpacing/>
        <w:jc w:val="both"/>
      </w:pPr>
      <w:r w:rsidRPr="002628C1">
        <w:t xml:space="preserve"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736DEF" w:rsidRPr="002628C1" w:rsidRDefault="00736DEF" w:rsidP="00736DEF">
      <w:pPr>
        <w:ind w:firstLine="709"/>
        <w:contextualSpacing/>
        <w:jc w:val="both"/>
        <w:rPr>
          <w:i/>
        </w:rPr>
      </w:pPr>
      <w:r w:rsidRPr="002628C1">
        <w:t>9)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речью».</w:t>
      </w:r>
    </w:p>
    <w:p w:rsidR="00736DEF" w:rsidRPr="002628C1" w:rsidRDefault="00736DEF" w:rsidP="00736DEF">
      <w:pPr>
        <w:contextualSpacing/>
        <w:jc w:val="both"/>
        <w:rPr>
          <w:i/>
        </w:rPr>
      </w:pPr>
    </w:p>
    <w:p w:rsidR="00736DEF" w:rsidRPr="002628C1" w:rsidRDefault="00736DEF" w:rsidP="00736DEF">
      <w:pPr>
        <w:ind w:firstLine="709"/>
        <w:contextualSpacing/>
        <w:jc w:val="both"/>
        <w:rPr>
          <w:b/>
          <w:i/>
          <w:iCs/>
        </w:rPr>
      </w:pPr>
      <w:r w:rsidRPr="002628C1">
        <w:rPr>
          <w:b/>
          <w:i/>
        </w:rPr>
        <w:t xml:space="preserve">Для анализа результатов по всем учебным предметам следует взять ЕДИНУЮ КЛАССИФИКАЦИЮ </w:t>
      </w:r>
      <w:proofErr w:type="spellStart"/>
      <w:r w:rsidRPr="002628C1">
        <w:rPr>
          <w:b/>
          <w:i/>
        </w:rPr>
        <w:t>метапредметных</w:t>
      </w:r>
      <w:proofErr w:type="spellEnd"/>
      <w:r w:rsidRPr="002628C1">
        <w:rPr>
          <w:b/>
          <w:i/>
        </w:rPr>
        <w:t xml:space="preserve"> умений.</w:t>
      </w:r>
    </w:p>
    <w:p w:rsidR="00736DEF" w:rsidRPr="002628C1" w:rsidRDefault="00736DEF" w:rsidP="00736DEF">
      <w:pPr>
        <w:ind w:firstLine="709"/>
        <w:jc w:val="both"/>
        <w:rPr>
          <w:i/>
          <w:iCs/>
        </w:rPr>
      </w:pPr>
      <w:proofErr w:type="gramStart"/>
      <w:r w:rsidRPr="002628C1">
        <w:rPr>
          <w:i/>
          <w:iCs/>
        </w:rPr>
        <w:t xml:space="preserve">В анализе по данному пункту приводятся задания / группы заданий, на успешность выполнения которых могла повлиять слабая </w:t>
      </w:r>
      <w:proofErr w:type="spellStart"/>
      <w:r w:rsidRPr="002628C1">
        <w:rPr>
          <w:i/>
          <w:iCs/>
        </w:rPr>
        <w:t>сформированность</w:t>
      </w:r>
      <w:proofErr w:type="spellEnd"/>
      <w:r w:rsidRPr="002628C1">
        <w:rPr>
          <w:i/>
          <w:iCs/>
        </w:rPr>
        <w:t xml:space="preserve"> </w:t>
      </w:r>
      <w:proofErr w:type="spellStart"/>
      <w:r w:rsidRPr="002628C1">
        <w:rPr>
          <w:i/>
          <w:iCs/>
        </w:rPr>
        <w:t>метапредметных</w:t>
      </w:r>
      <w:proofErr w:type="spellEnd"/>
      <w:r w:rsidRPr="002628C1">
        <w:rPr>
          <w:i/>
          <w:iCs/>
        </w:rPr>
        <w:t xml:space="preserve"> умений, и указываются соответствующие </w:t>
      </w:r>
      <w:proofErr w:type="spellStart"/>
      <w:r w:rsidRPr="002628C1">
        <w:rPr>
          <w:i/>
          <w:iCs/>
        </w:rPr>
        <w:t>метапредметные</w:t>
      </w:r>
      <w:proofErr w:type="spellEnd"/>
      <w:r w:rsidRPr="002628C1">
        <w:rPr>
          <w:i/>
          <w:iCs/>
        </w:rPr>
        <w:t xml:space="preserve"> умения; указываются </w:t>
      </w:r>
      <w:r w:rsidRPr="002628C1">
        <w:rPr>
          <w:i/>
          <w:iCs/>
        </w:rPr>
        <w:lastRenderedPageBreak/>
        <w:t xml:space="preserve">типичные ошибки при выполнении заданий КИМ, обусловленные слабой </w:t>
      </w:r>
      <w:proofErr w:type="spellStart"/>
      <w:r w:rsidRPr="002628C1">
        <w:rPr>
          <w:i/>
          <w:iCs/>
        </w:rPr>
        <w:t>сформированностью</w:t>
      </w:r>
      <w:proofErr w:type="spellEnd"/>
      <w:r w:rsidRPr="002628C1">
        <w:rPr>
          <w:i/>
          <w:iCs/>
        </w:rPr>
        <w:t xml:space="preserve"> </w:t>
      </w:r>
      <w:proofErr w:type="spellStart"/>
      <w:r w:rsidRPr="002628C1">
        <w:rPr>
          <w:i/>
          <w:iCs/>
        </w:rPr>
        <w:t>метапредметных</w:t>
      </w:r>
      <w:proofErr w:type="spellEnd"/>
      <w:r w:rsidRPr="002628C1">
        <w:rPr>
          <w:i/>
          <w:iCs/>
        </w:rPr>
        <w:t xml:space="preserve"> умений.</w:t>
      </w:r>
      <w:proofErr w:type="gramEnd"/>
    </w:p>
    <w:p w:rsidR="00736DEF" w:rsidRPr="002628C1" w:rsidRDefault="00736DEF" w:rsidP="00736DEF">
      <w:pPr>
        <w:ind w:firstLine="709"/>
        <w:jc w:val="both"/>
        <w:rPr>
          <w:i/>
        </w:rPr>
      </w:pPr>
      <w:r w:rsidRPr="002628C1">
        <w:t xml:space="preserve">Задания, апеллирующие к знаниям из других естественных дисциплин, традиционно вызывают затруднения </w:t>
      </w:r>
      <w:proofErr w:type="gramStart"/>
      <w:r w:rsidRPr="002628C1">
        <w:t>у</w:t>
      </w:r>
      <w:proofErr w:type="gramEnd"/>
      <w:r w:rsidRPr="002628C1">
        <w:t xml:space="preserve"> обучающихся. Это свидетельствует о слабом навыке использовать междисциплинарные знания. </w:t>
      </w:r>
      <w:proofErr w:type="gramStart"/>
      <w:r w:rsidRPr="002628C1">
        <w:t>Экзаменуемые</w:t>
      </w:r>
      <w:proofErr w:type="gramEnd"/>
      <w:r w:rsidRPr="002628C1">
        <w:t xml:space="preserve"> не всегда отвечают прямо на поставленный вопрос. Не могут объяснить причинно-следственные связи. </w:t>
      </w:r>
    </w:p>
    <w:p w:rsidR="00736DEF" w:rsidRPr="002628C1" w:rsidRDefault="00736DEF" w:rsidP="00736DEF">
      <w:pPr>
        <w:ind w:firstLine="708"/>
        <w:jc w:val="both"/>
      </w:pPr>
      <w:r w:rsidRPr="002628C1">
        <w:t xml:space="preserve">Задания №№ 1, 5, 9, 11, 26 -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628C1">
        <w:t>логическое рассуждение</w:t>
      </w:r>
      <w:proofErr w:type="gramEnd"/>
      <w:r w:rsidRPr="002628C1">
        <w:t xml:space="preserve">, умозаключение (индуктивное, дедуктивное и по аналогии) и делать выводы; </w:t>
      </w:r>
    </w:p>
    <w:p w:rsidR="00736DEF" w:rsidRPr="002628C1" w:rsidRDefault="00736DEF" w:rsidP="00736DEF">
      <w:pPr>
        <w:ind w:firstLine="708"/>
        <w:jc w:val="both"/>
      </w:pPr>
      <w:r w:rsidRPr="002628C1">
        <w:t>Задания № 24- смысловое чтение;</w:t>
      </w:r>
    </w:p>
    <w:p w:rsidR="00736DEF" w:rsidRPr="002628C1" w:rsidRDefault="00736DEF" w:rsidP="00736DE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628C1">
        <w:rPr>
          <w:rFonts w:ascii="Times New Roman" w:eastAsia="Times New Roman" w:hAnsi="Times New Roman"/>
          <w:b/>
          <w:sz w:val="24"/>
          <w:szCs w:val="24"/>
          <w:lang w:eastAsia="ru-RU"/>
        </w:rPr>
        <w:t>2.3.5 Выводы об итогах анализа выполнения заданий, групп заданий:</w:t>
      </w:r>
      <w:r w:rsidRPr="002628C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:rsidR="00736DEF" w:rsidRPr="002628C1" w:rsidRDefault="00736DEF" w:rsidP="00736DEF"/>
    <w:p w:rsidR="00736DEF" w:rsidRPr="002628C1" w:rsidRDefault="00736DEF" w:rsidP="00736DEF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628C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умений, навыков, видов познавательной деятельности, освоение которых всеми школьниками региона в целом можно считать достаточным.</w:t>
      </w:r>
    </w:p>
    <w:p w:rsidR="00736DEF" w:rsidRPr="002628C1" w:rsidRDefault="00736DEF" w:rsidP="00736DE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736DEF" w:rsidRPr="002628C1" w:rsidRDefault="00736DEF" w:rsidP="00736DEF">
      <w:pPr>
        <w:ind w:firstLine="284"/>
        <w:jc w:val="both"/>
      </w:pPr>
      <w:r w:rsidRPr="002628C1">
        <w:t xml:space="preserve">Элементы содержания: </w:t>
      </w:r>
    </w:p>
    <w:p w:rsidR="00736DEF" w:rsidRPr="002628C1" w:rsidRDefault="00736DEF" w:rsidP="00736DEF">
      <w:pPr>
        <w:ind w:firstLine="284"/>
        <w:jc w:val="both"/>
      </w:pPr>
      <w:r w:rsidRPr="002628C1">
        <w:t xml:space="preserve">Клеточное строение организмов как доказательство их родства, единства живой природы; Царство Бактерии. Царство Грибы; Царство Растения; Царство Животные; Нейрогуморальная регуляция процессов жизнедеятельности организма; Внутренняя среда; Питание. Дыхание; Обмен веществ. Выделение. Покровы тела; Органы чувств; Психология и поведение человека; Влияние экологических факторов на организмы; </w:t>
      </w:r>
      <w:proofErr w:type="spellStart"/>
      <w:r w:rsidRPr="002628C1">
        <w:t>Экосистемная</w:t>
      </w:r>
      <w:proofErr w:type="spellEnd"/>
      <w:r w:rsidRPr="002628C1">
        <w:t xml:space="preserve"> организация живой природы. Биосфера. Учение об эволюции органического мира. </w:t>
      </w:r>
    </w:p>
    <w:p w:rsidR="00736DEF" w:rsidRPr="002628C1" w:rsidRDefault="00736DEF" w:rsidP="00736DEF">
      <w:pPr>
        <w:ind w:firstLine="284"/>
        <w:jc w:val="both"/>
      </w:pPr>
      <w:r w:rsidRPr="002628C1">
        <w:t xml:space="preserve">Умения и виды деятельности: </w:t>
      </w:r>
    </w:p>
    <w:p w:rsidR="00736DEF" w:rsidRPr="002628C1" w:rsidRDefault="00736DEF" w:rsidP="00736DEF">
      <w:pPr>
        <w:ind w:firstLine="284"/>
        <w:jc w:val="both"/>
      </w:pPr>
      <w:proofErr w:type="gramStart"/>
      <w:r w:rsidRPr="002628C1">
        <w:t>Обладать приёмами работы с информацией биологического содержания, представленной в графической форме; Умение проводить множественный выбор; Умение определять последовательности биологических процессов, явлений, объектов; Умение соотносить морфологические признаки организма или его отдельных органов с предложенными моделями по заданному алгоритму; Объяснять роль биологии в формировании современной естественнонаучной картины мира, в практической деятельности людей.</w:t>
      </w:r>
      <w:proofErr w:type="gramEnd"/>
      <w:r w:rsidRPr="002628C1">
        <w:t xml:space="preserve"> Распознавать и описывать на рисунках (изображениях) признаки строения биологических объектов на разных уровнях организации живого; Использовать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экспериментов; Умение работать с текстом биологического содержания (понимать, сравнивать, обобщать); Умение работать со статистическими данными, представленными в табличной форме; 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питания.</w:t>
      </w:r>
    </w:p>
    <w:p w:rsidR="00736DEF" w:rsidRPr="002628C1" w:rsidRDefault="00736DEF" w:rsidP="00736DEF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628C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умений, навыков, видов познавательной деятельности, освоение которых всеми школьниками региона в целом, а также школьниками с разным уровнем подготовки нельзя считать достаточным.</w:t>
      </w:r>
    </w:p>
    <w:p w:rsidR="00736DEF" w:rsidRPr="002628C1" w:rsidRDefault="00736DEF" w:rsidP="00736DEF">
      <w:pPr>
        <w:ind w:left="284"/>
        <w:jc w:val="both"/>
      </w:pPr>
      <w:r w:rsidRPr="002628C1">
        <w:t xml:space="preserve">Элементы содержания: </w:t>
      </w:r>
    </w:p>
    <w:p w:rsidR="00736DEF" w:rsidRPr="002628C1" w:rsidRDefault="00736DEF" w:rsidP="00736DEF">
      <w:pPr>
        <w:ind w:left="284" w:firstLine="424"/>
        <w:jc w:val="both"/>
      </w:pPr>
      <w:r w:rsidRPr="002628C1">
        <w:t xml:space="preserve">Опора и движение; Общий план строения и процессы жизнедеятельности. Сходство человека с животными и отличие от них. Размножение и развитие организма человека; Соблюдение санитарно-гигиенических норм и правил здорового образа жизни. Приемы оказания первой доврачебной помощи; Знать признаки биологических объектов на разных уровнях организации живого. </w:t>
      </w:r>
    </w:p>
    <w:p w:rsidR="00736DEF" w:rsidRPr="002628C1" w:rsidRDefault="00736DEF" w:rsidP="00736DEF">
      <w:pPr>
        <w:ind w:left="284" w:firstLine="424"/>
        <w:jc w:val="both"/>
      </w:pPr>
      <w:r w:rsidRPr="002628C1">
        <w:t xml:space="preserve">Умения и виды деятельности: </w:t>
      </w:r>
    </w:p>
    <w:p w:rsidR="00736DEF" w:rsidRPr="002628C1" w:rsidRDefault="00736DEF" w:rsidP="00736DEF">
      <w:pPr>
        <w:ind w:left="284" w:firstLine="424"/>
        <w:jc w:val="both"/>
        <w:rPr>
          <w:rFonts w:eastAsia="Times New Roman"/>
          <w:bCs/>
          <w:i/>
          <w:iCs/>
        </w:rPr>
      </w:pPr>
      <w:proofErr w:type="gramStart"/>
      <w:r w:rsidRPr="002628C1">
        <w:lastRenderedPageBreak/>
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процессов; Обладать приёмами работы по критическому анализу полученной информации и пользоваться простейшими способами оценки её достоверности; Умение устанавливать соответствие; Умение включать в биологический текст пропущенные термины и понятия из числа предложенных.</w:t>
      </w:r>
      <w:proofErr w:type="gramEnd"/>
    </w:p>
    <w:p w:rsidR="00736DEF" w:rsidRPr="002628C1" w:rsidRDefault="00736DEF" w:rsidP="00736DEF">
      <w:pPr>
        <w:ind w:firstLine="284"/>
        <w:jc w:val="both"/>
      </w:pPr>
      <w:proofErr w:type="gramStart"/>
      <w:r w:rsidRPr="002628C1">
        <w:t>Царства живой природы (Бактерии.</w:t>
      </w:r>
      <w:proofErr w:type="gramEnd"/>
      <w:r w:rsidRPr="002628C1">
        <w:t xml:space="preserve"> Грибы. Растения. </w:t>
      </w:r>
      <w:proofErr w:type="gramStart"/>
      <w:r w:rsidRPr="002628C1">
        <w:t>Животные)</w:t>
      </w:r>
      <w:proofErr w:type="gramEnd"/>
    </w:p>
    <w:p w:rsidR="00736DEF" w:rsidRPr="002628C1" w:rsidRDefault="00736DEF" w:rsidP="00736DEF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628C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Выводы о вероятных причинах затруднений и типичных </w:t>
      </w:r>
      <w:proofErr w:type="gramStart"/>
      <w:r w:rsidRPr="002628C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ошибок</w:t>
      </w:r>
      <w:proofErr w:type="gramEnd"/>
      <w:r w:rsidRPr="002628C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обучающихся субъекта Российской Федерации</w:t>
      </w:r>
    </w:p>
    <w:p w:rsidR="00736DEF" w:rsidRPr="002628C1" w:rsidRDefault="00736DEF" w:rsidP="00736DE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628C1">
        <w:rPr>
          <w:rFonts w:ascii="Times New Roman" w:hAnsi="Times New Roman"/>
          <w:b/>
          <w:sz w:val="24"/>
          <w:szCs w:val="24"/>
        </w:rPr>
        <w:t xml:space="preserve">Типичные ошибки участников ОГЭ: </w:t>
      </w:r>
    </w:p>
    <w:p w:rsidR="00736DEF" w:rsidRPr="002628C1" w:rsidRDefault="00736DEF" w:rsidP="00736D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8C1">
        <w:rPr>
          <w:rFonts w:ascii="Times New Roman" w:hAnsi="Times New Roman"/>
          <w:sz w:val="24"/>
          <w:szCs w:val="24"/>
        </w:rPr>
        <w:t xml:space="preserve">- невнимательное чтение заданий, текста и вопросов; </w:t>
      </w:r>
    </w:p>
    <w:p w:rsidR="00736DEF" w:rsidRPr="002628C1" w:rsidRDefault="00736DEF" w:rsidP="00736D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8C1">
        <w:rPr>
          <w:rFonts w:ascii="Times New Roman" w:hAnsi="Times New Roman"/>
          <w:sz w:val="24"/>
          <w:szCs w:val="24"/>
        </w:rPr>
        <w:t>- отсутствие умения убедительно аргументировать избранную точку зрения; - допущение ошибок в математических вычислениях при решении прикладных биологических задач;</w:t>
      </w:r>
    </w:p>
    <w:p w:rsidR="00736DEF" w:rsidRPr="002628C1" w:rsidRDefault="00736DEF" w:rsidP="00736DE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628C1">
        <w:rPr>
          <w:rFonts w:ascii="Times New Roman" w:hAnsi="Times New Roman"/>
          <w:sz w:val="24"/>
          <w:szCs w:val="24"/>
        </w:rPr>
        <w:t xml:space="preserve"> - наличие слабой теоретической базы;</w:t>
      </w:r>
    </w:p>
    <w:p w:rsidR="00736DEF" w:rsidRPr="002628C1" w:rsidRDefault="00736DEF" w:rsidP="00736DE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2628C1">
        <w:rPr>
          <w:rFonts w:ascii="Times New Roman" w:hAnsi="Times New Roman"/>
          <w:sz w:val="24"/>
          <w:szCs w:val="24"/>
        </w:rPr>
        <w:t xml:space="preserve"> - неправильное оформление заданий.</w:t>
      </w:r>
    </w:p>
    <w:p w:rsidR="00736DEF" w:rsidRPr="002628C1" w:rsidRDefault="00736DEF" w:rsidP="00736DEF">
      <w:pPr>
        <w:jc w:val="both"/>
      </w:pPr>
      <w:r w:rsidRPr="002628C1">
        <w:t>- отсутствие самоорганизации при подготовке к ОГЭ</w:t>
      </w:r>
    </w:p>
    <w:p w:rsidR="00736DEF" w:rsidRPr="002628C1" w:rsidRDefault="00736DEF" w:rsidP="00736DEF">
      <w:pPr>
        <w:jc w:val="both"/>
        <w:rPr>
          <w:b/>
          <w:bCs/>
        </w:rPr>
      </w:pPr>
      <w:r w:rsidRPr="002628C1">
        <w:rPr>
          <w:b/>
          <w:bCs/>
        </w:rPr>
        <w:t>2.4. Рекомендации для системы образования по совершенствованию методики преподавания учебного предмета</w:t>
      </w:r>
    </w:p>
    <w:p w:rsidR="00736DEF" w:rsidRPr="002628C1" w:rsidRDefault="00736DEF" w:rsidP="00736DEF">
      <w:pPr>
        <w:ind w:firstLine="708"/>
        <w:jc w:val="both"/>
        <w:rPr>
          <w:b/>
        </w:rPr>
      </w:pPr>
      <w:r w:rsidRPr="002628C1">
        <w:rPr>
          <w:b/>
        </w:rPr>
        <w:t>Основные требования:</w:t>
      </w:r>
    </w:p>
    <w:p w:rsidR="00736DEF" w:rsidRPr="002628C1" w:rsidRDefault="00736DEF" w:rsidP="00736DEF">
      <w:pPr>
        <w:jc w:val="both"/>
      </w:pPr>
      <w:r w:rsidRPr="002628C1">
        <w:t xml:space="preserve"> − рекомендации должны содержать описание конкретных методик / технологий / приемов обучения, организации различных этапов образовательного процесса; </w:t>
      </w:r>
    </w:p>
    <w:p w:rsidR="00736DEF" w:rsidRPr="002628C1" w:rsidRDefault="00736DEF" w:rsidP="00736DEF">
      <w:pPr>
        <w:jc w:val="both"/>
      </w:pPr>
      <w:r w:rsidRPr="002628C1">
        <w:t xml:space="preserve">− рекомендации должны быть направлены на ликвидацию / предотвращение выявленных дефицитов в подготовке обучающихся; </w:t>
      </w:r>
    </w:p>
    <w:p w:rsidR="00736DEF" w:rsidRPr="002628C1" w:rsidRDefault="00736DEF" w:rsidP="00736DEF">
      <w:pPr>
        <w:jc w:val="both"/>
        <w:rPr>
          <w:b/>
          <w:bCs/>
        </w:rPr>
      </w:pPr>
      <w:r w:rsidRPr="002628C1">
        <w:t xml:space="preserve">− рекомендации должны касаться как предметных, так и </w:t>
      </w:r>
      <w:proofErr w:type="spellStart"/>
      <w:r w:rsidRPr="002628C1">
        <w:t>метапредметных</w:t>
      </w:r>
      <w:proofErr w:type="spellEnd"/>
      <w:r w:rsidRPr="002628C1">
        <w:t xml:space="preserve"> аспектов подготовки обучающихся.</w:t>
      </w:r>
    </w:p>
    <w:p w:rsidR="00736DEF" w:rsidRPr="002628C1" w:rsidRDefault="00736DEF" w:rsidP="00736DEF">
      <w:pPr>
        <w:jc w:val="both"/>
      </w:pPr>
    </w:p>
    <w:p w:rsidR="00736DEF" w:rsidRPr="002628C1" w:rsidRDefault="00736DEF" w:rsidP="00736DE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28C1">
        <w:rPr>
          <w:rFonts w:ascii="Times New Roman" w:eastAsia="Times New Roman" w:hAnsi="Times New Roman"/>
          <w:b/>
          <w:sz w:val="24"/>
          <w:szCs w:val="24"/>
          <w:lang w:eastAsia="ru-RU"/>
        </w:rPr>
        <w:t>2.4.1. Рекомендации по совершенствованию преподавания учебного предмета для всех обучающихся</w:t>
      </w:r>
    </w:p>
    <w:p w:rsidR="00736DEF" w:rsidRPr="002628C1" w:rsidRDefault="00736DEF" w:rsidP="00736DE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628C1">
        <w:rPr>
          <w:rFonts w:ascii="Times New Roman" w:hAnsi="Times New Roman"/>
          <w:sz w:val="24"/>
          <w:szCs w:val="24"/>
        </w:rPr>
        <w:t>Отбор предметного содержания для предэкзаменационного повторения является ключевым для достижения цели – получения максимального результата оценочной процедуры. Он зависит от множества факторов, но чаще всего от времени. Именно оно определяет отбор учебного материала для повторения и его последовательность.</w:t>
      </w:r>
    </w:p>
    <w:p w:rsidR="00736DEF" w:rsidRPr="002628C1" w:rsidRDefault="00736DEF" w:rsidP="00736DE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28C1">
        <w:rPr>
          <w:rFonts w:ascii="Times New Roman" w:hAnsi="Times New Roman"/>
          <w:sz w:val="24"/>
          <w:szCs w:val="24"/>
        </w:rPr>
        <w:t>Так задания с выбором одного верного ответа можно рекомендовать обучающимся для самоконтроля в качестве домашнего задания, а на уроках использовать другие формы заданий. Задания с развернутым ответом лучше использовать на уроках при проработке проблемных вопросов. Коллективное обсуждение, дискуссия в процессе поиска правильного решения, выстраивание логической последовательности ответа будут способствовать не только лучшему усвоению и пониманию учебного материала, но и развитию у школьников умений анализировать предложенную информацию, объяснять, аргументировать свой ответ.</w:t>
      </w:r>
    </w:p>
    <w:p w:rsidR="00736DEF" w:rsidRPr="002628C1" w:rsidRDefault="00736DEF" w:rsidP="00736DEF">
      <w:pPr>
        <w:ind w:firstLine="708"/>
        <w:jc w:val="both"/>
        <w:rPr>
          <w:rFonts w:eastAsia="Times New Roman"/>
          <w:bCs/>
          <w:i/>
          <w:iCs/>
        </w:rPr>
      </w:pPr>
      <w:r w:rsidRPr="002628C1">
        <w:t>Отведение времени на уроке для повторения материала прошлых лет, включение в проверочные работы типовых заданий ОГЭ</w:t>
      </w:r>
      <w:r w:rsidRPr="002628C1">
        <w:rPr>
          <w:rFonts w:eastAsia="Times New Roman"/>
          <w:b/>
        </w:rPr>
        <w:t xml:space="preserve"> </w:t>
      </w:r>
    </w:p>
    <w:p w:rsidR="00736DEF" w:rsidRPr="002628C1" w:rsidRDefault="00736DEF" w:rsidP="00736DE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28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2.4.2. Рекомендации по организации дифференцированного обучения школьников с разным уровнем предметной подготовки </w:t>
      </w:r>
    </w:p>
    <w:p w:rsidR="00736DEF" w:rsidRPr="002628C1" w:rsidRDefault="00736DEF" w:rsidP="00736DEF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8C1">
        <w:rPr>
          <w:rFonts w:ascii="Times New Roman" w:hAnsi="Times New Roman"/>
          <w:sz w:val="24"/>
          <w:szCs w:val="24"/>
        </w:rPr>
        <w:t xml:space="preserve">Систематическое повторение и проверка усвоения знаний по материалам ОГЭ на факультативных занятиях для “сильных” учеников, консультации для всех во внеурочное время. </w:t>
      </w:r>
    </w:p>
    <w:p w:rsidR="00736DEF" w:rsidRPr="002628C1" w:rsidRDefault="00736DEF" w:rsidP="00736DEF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8C1">
        <w:rPr>
          <w:rFonts w:ascii="Times New Roman" w:hAnsi="Times New Roman"/>
          <w:sz w:val="24"/>
          <w:szCs w:val="24"/>
        </w:rPr>
        <w:t xml:space="preserve">Необходим дифференцированный подход в работе с наиболее </w:t>
      </w:r>
      <w:proofErr w:type="gramStart"/>
      <w:r w:rsidRPr="002628C1">
        <w:rPr>
          <w:rFonts w:ascii="Times New Roman" w:hAnsi="Times New Roman"/>
          <w:sz w:val="24"/>
          <w:szCs w:val="24"/>
        </w:rPr>
        <w:t>подготовленными</w:t>
      </w:r>
      <w:proofErr w:type="gramEnd"/>
      <w:r w:rsidRPr="002628C1">
        <w:rPr>
          <w:rFonts w:ascii="Times New Roman" w:hAnsi="Times New Roman"/>
          <w:sz w:val="24"/>
          <w:szCs w:val="24"/>
        </w:rPr>
        <w:t xml:space="preserve"> обучающимися. Это относится и к работе на уроке, и к дифференциации домашних заданий и заданий, предлагающихся </w:t>
      </w:r>
      <w:proofErr w:type="gramStart"/>
      <w:r w:rsidRPr="002628C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2628C1">
        <w:rPr>
          <w:rFonts w:ascii="Times New Roman" w:hAnsi="Times New Roman"/>
          <w:sz w:val="24"/>
          <w:szCs w:val="24"/>
        </w:rPr>
        <w:t xml:space="preserve"> на контрольных, проверочных, диагностических работах. С целью повышения качества подготовки учащихся к сдаче </w:t>
      </w:r>
      <w:r w:rsidRPr="002628C1">
        <w:rPr>
          <w:rFonts w:ascii="Times New Roman" w:hAnsi="Times New Roman"/>
          <w:sz w:val="24"/>
          <w:szCs w:val="24"/>
        </w:rPr>
        <w:lastRenderedPageBreak/>
        <w:t>ОГЭ по биологии. Для организации траектории обучения необходимо организовать методическую работу по определению способностей обучающихся, их психологических установок и мотивации к получению знаний. Следует изменить процесс подготовки: повторять материал блоками, начиная с простых заданий конкретной темы, заканчивая более сложными, где одно задание вытекает из другого.</w:t>
      </w:r>
    </w:p>
    <w:p w:rsidR="00736DEF" w:rsidRPr="002628C1" w:rsidRDefault="00736DEF" w:rsidP="00736DEF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628C1">
        <w:rPr>
          <w:rFonts w:ascii="Times New Roman" w:hAnsi="Times New Roman"/>
          <w:sz w:val="24"/>
          <w:szCs w:val="24"/>
        </w:rPr>
        <w:t xml:space="preserve">На уроках шире использовать дидактический материал из </w:t>
      </w:r>
      <w:proofErr w:type="spellStart"/>
      <w:r w:rsidRPr="002628C1">
        <w:rPr>
          <w:rFonts w:ascii="Times New Roman" w:hAnsi="Times New Roman"/>
          <w:sz w:val="24"/>
          <w:szCs w:val="24"/>
        </w:rPr>
        <w:t>КИМов</w:t>
      </w:r>
      <w:proofErr w:type="spellEnd"/>
      <w:r w:rsidRPr="002628C1">
        <w:rPr>
          <w:rFonts w:ascii="Times New Roman" w:hAnsi="Times New Roman"/>
          <w:sz w:val="24"/>
          <w:szCs w:val="24"/>
        </w:rPr>
        <w:t xml:space="preserve"> ОГЭ прошлых лет; различные тренировочные тесты; задания с инструктивным материалом для групп разного уровня. В ходе такой работы у учащихся формируются навыки самообразования, самостоятельной работы, самоорганизации и самоконтроля.</w:t>
      </w:r>
    </w:p>
    <w:p w:rsidR="00736DEF" w:rsidRPr="002628C1" w:rsidRDefault="00736DEF" w:rsidP="00736DEF">
      <w:pPr>
        <w:spacing w:line="360" w:lineRule="auto"/>
      </w:pPr>
      <w:r w:rsidRPr="002628C1">
        <w:t>СОСТАВИТЕЛИ ОТЧЕТА по учебному предмету: Биология</w:t>
      </w:r>
    </w:p>
    <w:p w:rsidR="00736DEF" w:rsidRPr="002628C1" w:rsidRDefault="00736DEF" w:rsidP="00736DEF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6500"/>
      </w:tblGrid>
      <w:tr w:rsidR="00736DEF" w:rsidRPr="002628C1" w:rsidTr="00A66CB4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EF" w:rsidRPr="002628C1" w:rsidRDefault="00736DEF" w:rsidP="00A66CB4">
            <w:r w:rsidRPr="002628C1"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EF" w:rsidRPr="002628C1" w:rsidRDefault="00736DEF" w:rsidP="00A66CB4">
            <w:pPr>
              <w:jc w:val="both"/>
              <w:rPr>
                <w:i/>
                <w:iCs/>
              </w:rPr>
            </w:pPr>
            <w:proofErr w:type="gramStart"/>
            <w:r w:rsidRPr="002628C1"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736DEF" w:rsidRPr="002628C1" w:rsidTr="00A66CB4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EF" w:rsidRPr="002628C1" w:rsidRDefault="00736DEF" w:rsidP="00A66CB4">
            <w:pPr>
              <w:rPr>
                <w:i/>
                <w:iCs/>
              </w:rPr>
            </w:pPr>
            <w:proofErr w:type="spellStart"/>
            <w:r w:rsidRPr="002628C1">
              <w:rPr>
                <w:i/>
                <w:iCs/>
              </w:rPr>
              <w:t>Мясникова</w:t>
            </w:r>
            <w:proofErr w:type="spellEnd"/>
            <w:r w:rsidRPr="002628C1">
              <w:rPr>
                <w:i/>
                <w:iCs/>
              </w:rPr>
              <w:t xml:space="preserve"> Ольга Владимировна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DEF" w:rsidRPr="002628C1" w:rsidRDefault="00736DEF" w:rsidP="00A66CB4">
            <w:pPr>
              <w:rPr>
                <w:i/>
                <w:iCs/>
              </w:rPr>
            </w:pPr>
            <w:r w:rsidRPr="002628C1">
              <w:rPr>
                <w:i/>
                <w:iCs/>
              </w:rPr>
              <w:t xml:space="preserve">Учитель биологии МБОУ Школа №32 с углубленным изучением отдельных предметов </w:t>
            </w:r>
            <w:proofErr w:type="gramStart"/>
            <w:r w:rsidRPr="002628C1">
              <w:rPr>
                <w:i/>
                <w:iCs/>
              </w:rPr>
              <w:t>г</w:t>
            </w:r>
            <w:proofErr w:type="gramEnd"/>
            <w:r w:rsidRPr="002628C1">
              <w:rPr>
                <w:i/>
                <w:iCs/>
              </w:rPr>
              <w:t>.о. Самара</w:t>
            </w:r>
          </w:p>
        </w:tc>
      </w:tr>
    </w:tbl>
    <w:p w:rsidR="00736DEF" w:rsidRPr="002628C1" w:rsidRDefault="00736DEF" w:rsidP="00736DEF">
      <w:pPr>
        <w:jc w:val="both"/>
        <w:rPr>
          <w:i/>
          <w:iCs/>
        </w:rPr>
      </w:pPr>
    </w:p>
    <w:p w:rsidR="00073840" w:rsidRDefault="00073840"/>
    <w:sectPr w:rsidR="00073840" w:rsidSect="0082776F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454" w:rsidRDefault="00486454" w:rsidP="00736DEF">
      <w:r>
        <w:separator/>
      </w:r>
    </w:p>
  </w:endnote>
  <w:endnote w:type="continuationSeparator" w:id="0">
    <w:p w:rsidR="00486454" w:rsidRDefault="00486454" w:rsidP="0073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EndPr/>
    <w:sdtContent>
      <w:p w:rsidR="004526DC" w:rsidRDefault="00486454" w:rsidP="002133C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454" w:rsidRDefault="00486454" w:rsidP="00736DEF">
      <w:r>
        <w:separator/>
      </w:r>
    </w:p>
  </w:footnote>
  <w:footnote w:type="continuationSeparator" w:id="0">
    <w:p w:rsidR="00486454" w:rsidRDefault="00486454" w:rsidP="00736DEF">
      <w:r>
        <w:continuationSeparator/>
      </w:r>
    </w:p>
  </w:footnote>
  <w:footnote w:id="1">
    <w:p w:rsidR="00736DEF" w:rsidRPr="00945BAA" w:rsidRDefault="00736DEF" w:rsidP="00736DEF">
      <w:pPr>
        <w:pStyle w:val="a4"/>
        <w:jc w:val="both"/>
        <w:rPr>
          <w:rFonts w:ascii="Times New Roman" w:hAnsi="Times New Roman"/>
        </w:rPr>
      </w:pPr>
    </w:p>
  </w:footnote>
  <w:footnote w:id="2">
    <w:p w:rsidR="00736DEF" w:rsidRPr="00D6675C" w:rsidRDefault="00736DEF" w:rsidP="00736DEF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DC" w:rsidRDefault="00486454">
    <w:pPr>
      <w:pStyle w:val="a9"/>
      <w:jc w:val="center"/>
    </w:pPr>
  </w:p>
  <w:p w:rsidR="004526DC" w:rsidRDefault="004864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5BAB"/>
    <w:multiLevelType w:val="hybridMultilevel"/>
    <w:tmpl w:val="6CD0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DEF"/>
    <w:rsid w:val="000049DC"/>
    <w:rsid w:val="0001217D"/>
    <w:rsid w:val="00013DC6"/>
    <w:rsid w:val="00014F59"/>
    <w:rsid w:val="00015687"/>
    <w:rsid w:val="0001575B"/>
    <w:rsid w:val="00017EA9"/>
    <w:rsid w:val="00022C1E"/>
    <w:rsid w:val="00023253"/>
    <w:rsid w:val="000261B7"/>
    <w:rsid w:val="000321F5"/>
    <w:rsid w:val="000367A7"/>
    <w:rsid w:val="000433FA"/>
    <w:rsid w:val="0004425F"/>
    <w:rsid w:val="0005056D"/>
    <w:rsid w:val="00051A3E"/>
    <w:rsid w:val="000569C3"/>
    <w:rsid w:val="0006284C"/>
    <w:rsid w:val="00066102"/>
    <w:rsid w:val="0007277F"/>
    <w:rsid w:val="00073840"/>
    <w:rsid w:val="00075113"/>
    <w:rsid w:val="00081E4B"/>
    <w:rsid w:val="00083A53"/>
    <w:rsid w:val="000A0783"/>
    <w:rsid w:val="000A07E7"/>
    <w:rsid w:val="000A08AD"/>
    <w:rsid w:val="000B530F"/>
    <w:rsid w:val="000C332D"/>
    <w:rsid w:val="000C5869"/>
    <w:rsid w:val="000D46C7"/>
    <w:rsid w:val="000D74B9"/>
    <w:rsid w:val="000E1A85"/>
    <w:rsid w:val="000E295F"/>
    <w:rsid w:val="000E67FE"/>
    <w:rsid w:val="000E79EE"/>
    <w:rsid w:val="000F1AD0"/>
    <w:rsid w:val="000F69A5"/>
    <w:rsid w:val="0010009B"/>
    <w:rsid w:val="00103017"/>
    <w:rsid w:val="00103318"/>
    <w:rsid w:val="00103661"/>
    <w:rsid w:val="001045CD"/>
    <w:rsid w:val="00104860"/>
    <w:rsid w:val="0011028B"/>
    <w:rsid w:val="00110864"/>
    <w:rsid w:val="00111F96"/>
    <w:rsid w:val="001145D6"/>
    <w:rsid w:val="00115811"/>
    <w:rsid w:val="0012299F"/>
    <w:rsid w:val="0012478C"/>
    <w:rsid w:val="00125083"/>
    <w:rsid w:val="001272AF"/>
    <w:rsid w:val="00131666"/>
    <w:rsid w:val="0013441C"/>
    <w:rsid w:val="00136F07"/>
    <w:rsid w:val="00140B30"/>
    <w:rsid w:val="00141FE0"/>
    <w:rsid w:val="00147F8D"/>
    <w:rsid w:val="00150300"/>
    <w:rsid w:val="00150686"/>
    <w:rsid w:val="00163C2A"/>
    <w:rsid w:val="00164FF6"/>
    <w:rsid w:val="00173C5B"/>
    <w:rsid w:val="0017587F"/>
    <w:rsid w:val="00177FF4"/>
    <w:rsid w:val="00181748"/>
    <w:rsid w:val="00185034"/>
    <w:rsid w:val="001906BE"/>
    <w:rsid w:val="00194440"/>
    <w:rsid w:val="00197AF9"/>
    <w:rsid w:val="001A2F51"/>
    <w:rsid w:val="001A3CCB"/>
    <w:rsid w:val="001B1481"/>
    <w:rsid w:val="001B23F2"/>
    <w:rsid w:val="001B2A24"/>
    <w:rsid w:val="001C430A"/>
    <w:rsid w:val="001C4790"/>
    <w:rsid w:val="001C5F91"/>
    <w:rsid w:val="001D1972"/>
    <w:rsid w:val="001D404D"/>
    <w:rsid w:val="001D660B"/>
    <w:rsid w:val="001E1782"/>
    <w:rsid w:val="001E1D07"/>
    <w:rsid w:val="001E45F9"/>
    <w:rsid w:val="001E46B8"/>
    <w:rsid w:val="001E4907"/>
    <w:rsid w:val="001E58B2"/>
    <w:rsid w:val="001E5C7F"/>
    <w:rsid w:val="001E6C8A"/>
    <w:rsid w:val="001F1EFB"/>
    <w:rsid w:val="001F2EF0"/>
    <w:rsid w:val="001F3E8A"/>
    <w:rsid w:val="00201D34"/>
    <w:rsid w:val="00203255"/>
    <w:rsid w:val="00211834"/>
    <w:rsid w:val="00216D7C"/>
    <w:rsid w:val="002243FB"/>
    <w:rsid w:val="00232568"/>
    <w:rsid w:val="00232D71"/>
    <w:rsid w:val="00234B5C"/>
    <w:rsid w:val="00246081"/>
    <w:rsid w:val="002465EE"/>
    <w:rsid w:val="0024688F"/>
    <w:rsid w:val="00251C70"/>
    <w:rsid w:val="002520D4"/>
    <w:rsid w:val="0025381F"/>
    <w:rsid w:val="002566D1"/>
    <w:rsid w:val="00257E49"/>
    <w:rsid w:val="00262CD9"/>
    <w:rsid w:val="0026434F"/>
    <w:rsid w:val="002702D4"/>
    <w:rsid w:val="00274D27"/>
    <w:rsid w:val="002800AC"/>
    <w:rsid w:val="002825B6"/>
    <w:rsid w:val="00283150"/>
    <w:rsid w:val="002844C8"/>
    <w:rsid w:val="00284619"/>
    <w:rsid w:val="002853B8"/>
    <w:rsid w:val="00287662"/>
    <w:rsid w:val="0029693D"/>
    <w:rsid w:val="002A01CA"/>
    <w:rsid w:val="002A18EF"/>
    <w:rsid w:val="002A2C2B"/>
    <w:rsid w:val="002A393D"/>
    <w:rsid w:val="002A4EAB"/>
    <w:rsid w:val="002B15C0"/>
    <w:rsid w:val="002B4A9A"/>
    <w:rsid w:val="002B6D88"/>
    <w:rsid w:val="002B74FE"/>
    <w:rsid w:val="002C57A3"/>
    <w:rsid w:val="002D0B39"/>
    <w:rsid w:val="002D340A"/>
    <w:rsid w:val="002D40F2"/>
    <w:rsid w:val="002E2376"/>
    <w:rsid w:val="002E731A"/>
    <w:rsid w:val="002F1F20"/>
    <w:rsid w:val="002F322A"/>
    <w:rsid w:val="002F3400"/>
    <w:rsid w:val="002F7B41"/>
    <w:rsid w:val="00300EEB"/>
    <w:rsid w:val="0030559D"/>
    <w:rsid w:val="003060CA"/>
    <w:rsid w:val="003070BE"/>
    <w:rsid w:val="0031102F"/>
    <w:rsid w:val="0031171B"/>
    <w:rsid w:val="00311A4D"/>
    <w:rsid w:val="00314246"/>
    <w:rsid w:val="00317468"/>
    <w:rsid w:val="00325327"/>
    <w:rsid w:val="003255BD"/>
    <w:rsid w:val="00325658"/>
    <w:rsid w:val="00340D13"/>
    <w:rsid w:val="00355C92"/>
    <w:rsid w:val="003601FB"/>
    <w:rsid w:val="00362724"/>
    <w:rsid w:val="0037419B"/>
    <w:rsid w:val="003778BA"/>
    <w:rsid w:val="003921BE"/>
    <w:rsid w:val="003929D4"/>
    <w:rsid w:val="00395D2A"/>
    <w:rsid w:val="00396517"/>
    <w:rsid w:val="003970F2"/>
    <w:rsid w:val="00397C6D"/>
    <w:rsid w:val="00397DEB"/>
    <w:rsid w:val="003A152C"/>
    <w:rsid w:val="003A7C1E"/>
    <w:rsid w:val="003B1697"/>
    <w:rsid w:val="003C2F7E"/>
    <w:rsid w:val="003C3FC2"/>
    <w:rsid w:val="003C467D"/>
    <w:rsid w:val="003C594C"/>
    <w:rsid w:val="003D37F6"/>
    <w:rsid w:val="003D491C"/>
    <w:rsid w:val="003E366F"/>
    <w:rsid w:val="003E64E4"/>
    <w:rsid w:val="003F1C3A"/>
    <w:rsid w:val="003F2B58"/>
    <w:rsid w:val="004041DE"/>
    <w:rsid w:val="004056A5"/>
    <w:rsid w:val="004057E3"/>
    <w:rsid w:val="00407301"/>
    <w:rsid w:val="004074D9"/>
    <w:rsid w:val="004120E4"/>
    <w:rsid w:val="00412519"/>
    <w:rsid w:val="00422796"/>
    <w:rsid w:val="0042515F"/>
    <w:rsid w:val="004251BF"/>
    <w:rsid w:val="0042565B"/>
    <w:rsid w:val="00431546"/>
    <w:rsid w:val="00433C66"/>
    <w:rsid w:val="00435FBF"/>
    <w:rsid w:val="00437457"/>
    <w:rsid w:val="004408F9"/>
    <w:rsid w:val="004464FB"/>
    <w:rsid w:val="00447C73"/>
    <w:rsid w:val="00450479"/>
    <w:rsid w:val="00452F4C"/>
    <w:rsid w:val="004541BF"/>
    <w:rsid w:val="00465FC9"/>
    <w:rsid w:val="00466CDB"/>
    <w:rsid w:val="00472589"/>
    <w:rsid w:val="00472BEE"/>
    <w:rsid w:val="00474B61"/>
    <w:rsid w:val="00480777"/>
    <w:rsid w:val="00480958"/>
    <w:rsid w:val="00480DCD"/>
    <w:rsid w:val="00486454"/>
    <w:rsid w:val="004907CC"/>
    <w:rsid w:val="00491D78"/>
    <w:rsid w:val="00492850"/>
    <w:rsid w:val="004A1C39"/>
    <w:rsid w:val="004A37EA"/>
    <w:rsid w:val="004A5D4A"/>
    <w:rsid w:val="004B2C89"/>
    <w:rsid w:val="004B6E8D"/>
    <w:rsid w:val="004B7023"/>
    <w:rsid w:val="004C5135"/>
    <w:rsid w:val="004C56E4"/>
    <w:rsid w:val="004C69E9"/>
    <w:rsid w:val="004C6AD6"/>
    <w:rsid w:val="004C6B07"/>
    <w:rsid w:val="004C7063"/>
    <w:rsid w:val="004C7840"/>
    <w:rsid w:val="004D1191"/>
    <w:rsid w:val="004D3633"/>
    <w:rsid w:val="004D44C6"/>
    <w:rsid w:val="004D660C"/>
    <w:rsid w:val="004E3908"/>
    <w:rsid w:val="004E3B6C"/>
    <w:rsid w:val="004E6B7B"/>
    <w:rsid w:val="004F4C26"/>
    <w:rsid w:val="005019C3"/>
    <w:rsid w:val="005072A2"/>
    <w:rsid w:val="00510D51"/>
    <w:rsid w:val="00524A98"/>
    <w:rsid w:val="005264BA"/>
    <w:rsid w:val="005353B3"/>
    <w:rsid w:val="005406D1"/>
    <w:rsid w:val="005430BE"/>
    <w:rsid w:val="005441C5"/>
    <w:rsid w:val="005504F9"/>
    <w:rsid w:val="00551211"/>
    <w:rsid w:val="005531E0"/>
    <w:rsid w:val="005641F4"/>
    <w:rsid w:val="00571810"/>
    <w:rsid w:val="00574C7E"/>
    <w:rsid w:val="00574D77"/>
    <w:rsid w:val="005771A8"/>
    <w:rsid w:val="00577921"/>
    <w:rsid w:val="005902C4"/>
    <w:rsid w:val="005922CE"/>
    <w:rsid w:val="00593ED0"/>
    <w:rsid w:val="00594B7A"/>
    <w:rsid w:val="005A299C"/>
    <w:rsid w:val="005A4245"/>
    <w:rsid w:val="005B4254"/>
    <w:rsid w:val="005B7370"/>
    <w:rsid w:val="005C0BB5"/>
    <w:rsid w:val="005C29A2"/>
    <w:rsid w:val="005D23C4"/>
    <w:rsid w:val="005D6334"/>
    <w:rsid w:val="005D6C0C"/>
    <w:rsid w:val="005E24E0"/>
    <w:rsid w:val="005E4244"/>
    <w:rsid w:val="005E43E6"/>
    <w:rsid w:val="005E6137"/>
    <w:rsid w:val="005E6442"/>
    <w:rsid w:val="005F2E8E"/>
    <w:rsid w:val="005F31A9"/>
    <w:rsid w:val="005F7DF7"/>
    <w:rsid w:val="0060179B"/>
    <w:rsid w:val="006074F3"/>
    <w:rsid w:val="006118F5"/>
    <w:rsid w:val="00611E11"/>
    <w:rsid w:val="00615B8C"/>
    <w:rsid w:val="00617132"/>
    <w:rsid w:val="006201DF"/>
    <w:rsid w:val="00622619"/>
    <w:rsid w:val="00622D9F"/>
    <w:rsid w:val="0062307B"/>
    <w:rsid w:val="006253C6"/>
    <w:rsid w:val="00632CB3"/>
    <w:rsid w:val="006334C8"/>
    <w:rsid w:val="006379A4"/>
    <w:rsid w:val="00647FBB"/>
    <w:rsid w:val="006503F1"/>
    <w:rsid w:val="0065096D"/>
    <w:rsid w:val="00653118"/>
    <w:rsid w:val="00654DAA"/>
    <w:rsid w:val="00661DEE"/>
    <w:rsid w:val="00672DD7"/>
    <w:rsid w:val="0067379D"/>
    <w:rsid w:val="006830AD"/>
    <w:rsid w:val="00683DF0"/>
    <w:rsid w:val="00685D67"/>
    <w:rsid w:val="00687C8C"/>
    <w:rsid w:val="006A03BE"/>
    <w:rsid w:val="006A0A46"/>
    <w:rsid w:val="006A12E7"/>
    <w:rsid w:val="006A2942"/>
    <w:rsid w:val="006A30D9"/>
    <w:rsid w:val="006A3928"/>
    <w:rsid w:val="006A3A47"/>
    <w:rsid w:val="006A3CD3"/>
    <w:rsid w:val="006B0F2C"/>
    <w:rsid w:val="006B1FF2"/>
    <w:rsid w:val="006C17B3"/>
    <w:rsid w:val="006C190C"/>
    <w:rsid w:val="006C3043"/>
    <w:rsid w:val="006C5B37"/>
    <w:rsid w:val="006D16CF"/>
    <w:rsid w:val="006D7D78"/>
    <w:rsid w:val="006E0CD0"/>
    <w:rsid w:val="006E2F9D"/>
    <w:rsid w:val="006E3E76"/>
    <w:rsid w:val="006E7918"/>
    <w:rsid w:val="006F71BB"/>
    <w:rsid w:val="007002D4"/>
    <w:rsid w:val="00702C8C"/>
    <w:rsid w:val="007110EE"/>
    <w:rsid w:val="00712948"/>
    <w:rsid w:val="00716E5D"/>
    <w:rsid w:val="007229F3"/>
    <w:rsid w:val="00722C5F"/>
    <w:rsid w:val="00722F92"/>
    <w:rsid w:val="0072361F"/>
    <w:rsid w:val="00724856"/>
    <w:rsid w:val="00727E32"/>
    <w:rsid w:val="00732048"/>
    <w:rsid w:val="00732648"/>
    <w:rsid w:val="00736023"/>
    <w:rsid w:val="00736DEF"/>
    <w:rsid w:val="00750BE7"/>
    <w:rsid w:val="00753FAC"/>
    <w:rsid w:val="00760499"/>
    <w:rsid w:val="0076168A"/>
    <w:rsid w:val="007636A9"/>
    <w:rsid w:val="007638C8"/>
    <w:rsid w:val="00763A4E"/>
    <w:rsid w:val="007641F9"/>
    <w:rsid w:val="00767155"/>
    <w:rsid w:val="007671F9"/>
    <w:rsid w:val="00771A14"/>
    <w:rsid w:val="0078118C"/>
    <w:rsid w:val="0078498C"/>
    <w:rsid w:val="00785E9A"/>
    <w:rsid w:val="00792B72"/>
    <w:rsid w:val="00797BD8"/>
    <w:rsid w:val="00797DB1"/>
    <w:rsid w:val="007A02DD"/>
    <w:rsid w:val="007A6781"/>
    <w:rsid w:val="007A7A8C"/>
    <w:rsid w:val="007B0EB1"/>
    <w:rsid w:val="007B23F1"/>
    <w:rsid w:val="007B6E14"/>
    <w:rsid w:val="007B74AE"/>
    <w:rsid w:val="007B7FF5"/>
    <w:rsid w:val="007C1396"/>
    <w:rsid w:val="007C384D"/>
    <w:rsid w:val="007C585C"/>
    <w:rsid w:val="007C7BD4"/>
    <w:rsid w:val="007D0117"/>
    <w:rsid w:val="007D0381"/>
    <w:rsid w:val="007D4366"/>
    <w:rsid w:val="007D6493"/>
    <w:rsid w:val="007E2537"/>
    <w:rsid w:val="007E5F42"/>
    <w:rsid w:val="007F0410"/>
    <w:rsid w:val="007F083E"/>
    <w:rsid w:val="007F6453"/>
    <w:rsid w:val="00804AA6"/>
    <w:rsid w:val="00810D6C"/>
    <w:rsid w:val="00810DB2"/>
    <w:rsid w:val="00814244"/>
    <w:rsid w:val="00814B07"/>
    <w:rsid w:val="0082374A"/>
    <w:rsid w:val="00823CB7"/>
    <w:rsid w:val="00833500"/>
    <w:rsid w:val="00840625"/>
    <w:rsid w:val="00844D59"/>
    <w:rsid w:val="00846C8A"/>
    <w:rsid w:val="008477E8"/>
    <w:rsid w:val="008524A1"/>
    <w:rsid w:val="008531DD"/>
    <w:rsid w:val="008533EC"/>
    <w:rsid w:val="0085783D"/>
    <w:rsid w:val="00863E41"/>
    <w:rsid w:val="008743BE"/>
    <w:rsid w:val="00881AA2"/>
    <w:rsid w:val="00883659"/>
    <w:rsid w:val="00886DA2"/>
    <w:rsid w:val="00891623"/>
    <w:rsid w:val="008943EA"/>
    <w:rsid w:val="00895057"/>
    <w:rsid w:val="008A20D1"/>
    <w:rsid w:val="008A7A7E"/>
    <w:rsid w:val="008B3318"/>
    <w:rsid w:val="008B363C"/>
    <w:rsid w:val="008B3E5B"/>
    <w:rsid w:val="008B4AF7"/>
    <w:rsid w:val="008B507F"/>
    <w:rsid w:val="008B5D07"/>
    <w:rsid w:val="008C5BBB"/>
    <w:rsid w:val="008C72B8"/>
    <w:rsid w:val="008D01D4"/>
    <w:rsid w:val="008D4726"/>
    <w:rsid w:val="008D7E46"/>
    <w:rsid w:val="008E124A"/>
    <w:rsid w:val="008E2954"/>
    <w:rsid w:val="008F03C1"/>
    <w:rsid w:val="008F5322"/>
    <w:rsid w:val="00900A8C"/>
    <w:rsid w:val="009010FD"/>
    <w:rsid w:val="009072FB"/>
    <w:rsid w:val="00907308"/>
    <w:rsid w:val="00910072"/>
    <w:rsid w:val="00910757"/>
    <w:rsid w:val="00913FCE"/>
    <w:rsid w:val="00914592"/>
    <w:rsid w:val="009159D0"/>
    <w:rsid w:val="00920408"/>
    <w:rsid w:val="009212D8"/>
    <w:rsid w:val="0092620A"/>
    <w:rsid w:val="009303CB"/>
    <w:rsid w:val="00935E9D"/>
    <w:rsid w:val="00937D28"/>
    <w:rsid w:val="00943F50"/>
    <w:rsid w:val="00952D26"/>
    <w:rsid w:val="00955081"/>
    <w:rsid w:val="00964189"/>
    <w:rsid w:val="009662F5"/>
    <w:rsid w:val="00967D7F"/>
    <w:rsid w:val="00971377"/>
    <w:rsid w:val="00977B0E"/>
    <w:rsid w:val="00986DDC"/>
    <w:rsid w:val="009A2FF5"/>
    <w:rsid w:val="009A4402"/>
    <w:rsid w:val="009A5166"/>
    <w:rsid w:val="009A5AA0"/>
    <w:rsid w:val="009A7304"/>
    <w:rsid w:val="009B0D6E"/>
    <w:rsid w:val="009B2B8C"/>
    <w:rsid w:val="009B33C8"/>
    <w:rsid w:val="009C36ED"/>
    <w:rsid w:val="009C6105"/>
    <w:rsid w:val="009C6606"/>
    <w:rsid w:val="009D4852"/>
    <w:rsid w:val="009D687D"/>
    <w:rsid w:val="009E2661"/>
    <w:rsid w:val="009E4B75"/>
    <w:rsid w:val="009E7C0C"/>
    <w:rsid w:val="009F17A4"/>
    <w:rsid w:val="009F3349"/>
    <w:rsid w:val="009F37F4"/>
    <w:rsid w:val="009F3C28"/>
    <w:rsid w:val="009F47C0"/>
    <w:rsid w:val="00A01940"/>
    <w:rsid w:val="00A04005"/>
    <w:rsid w:val="00A1286C"/>
    <w:rsid w:val="00A13E1E"/>
    <w:rsid w:val="00A1574E"/>
    <w:rsid w:val="00A16308"/>
    <w:rsid w:val="00A20E01"/>
    <w:rsid w:val="00A25F75"/>
    <w:rsid w:val="00A3733D"/>
    <w:rsid w:val="00A373D6"/>
    <w:rsid w:val="00A41B65"/>
    <w:rsid w:val="00A426CE"/>
    <w:rsid w:val="00A46404"/>
    <w:rsid w:val="00A51AF4"/>
    <w:rsid w:val="00A62494"/>
    <w:rsid w:val="00A6332F"/>
    <w:rsid w:val="00A676C3"/>
    <w:rsid w:val="00A831D6"/>
    <w:rsid w:val="00A83851"/>
    <w:rsid w:val="00A9454D"/>
    <w:rsid w:val="00A9522F"/>
    <w:rsid w:val="00A964AD"/>
    <w:rsid w:val="00AA01C8"/>
    <w:rsid w:val="00AA294B"/>
    <w:rsid w:val="00AA4B82"/>
    <w:rsid w:val="00AA7D9F"/>
    <w:rsid w:val="00AB172F"/>
    <w:rsid w:val="00AB3386"/>
    <w:rsid w:val="00AB3A88"/>
    <w:rsid w:val="00AB48B8"/>
    <w:rsid w:val="00AB6324"/>
    <w:rsid w:val="00AC1E47"/>
    <w:rsid w:val="00AD14EF"/>
    <w:rsid w:val="00AD60DF"/>
    <w:rsid w:val="00AE1F59"/>
    <w:rsid w:val="00AF44F3"/>
    <w:rsid w:val="00B01D39"/>
    <w:rsid w:val="00B03E7B"/>
    <w:rsid w:val="00B057F7"/>
    <w:rsid w:val="00B07CC6"/>
    <w:rsid w:val="00B138D8"/>
    <w:rsid w:val="00B26057"/>
    <w:rsid w:val="00B30193"/>
    <w:rsid w:val="00B3760C"/>
    <w:rsid w:val="00B44D9D"/>
    <w:rsid w:val="00B46DB0"/>
    <w:rsid w:val="00B52F24"/>
    <w:rsid w:val="00B65259"/>
    <w:rsid w:val="00B67643"/>
    <w:rsid w:val="00B67CA2"/>
    <w:rsid w:val="00B7168A"/>
    <w:rsid w:val="00B72982"/>
    <w:rsid w:val="00B76B67"/>
    <w:rsid w:val="00B8461D"/>
    <w:rsid w:val="00B85EA2"/>
    <w:rsid w:val="00B876E6"/>
    <w:rsid w:val="00BA5CD3"/>
    <w:rsid w:val="00BA67CF"/>
    <w:rsid w:val="00BA7373"/>
    <w:rsid w:val="00BB1957"/>
    <w:rsid w:val="00BB21E5"/>
    <w:rsid w:val="00BB5123"/>
    <w:rsid w:val="00BB56B0"/>
    <w:rsid w:val="00BB732D"/>
    <w:rsid w:val="00BB78B7"/>
    <w:rsid w:val="00BC251C"/>
    <w:rsid w:val="00BC56A8"/>
    <w:rsid w:val="00BC5B13"/>
    <w:rsid w:val="00BD71D7"/>
    <w:rsid w:val="00BE0E26"/>
    <w:rsid w:val="00BE195F"/>
    <w:rsid w:val="00BE47B0"/>
    <w:rsid w:val="00C00027"/>
    <w:rsid w:val="00C10B65"/>
    <w:rsid w:val="00C141C5"/>
    <w:rsid w:val="00C16888"/>
    <w:rsid w:val="00C17A8A"/>
    <w:rsid w:val="00C20E22"/>
    <w:rsid w:val="00C25035"/>
    <w:rsid w:val="00C27E47"/>
    <w:rsid w:val="00C364CC"/>
    <w:rsid w:val="00C53174"/>
    <w:rsid w:val="00C535AD"/>
    <w:rsid w:val="00C5515A"/>
    <w:rsid w:val="00C55DF0"/>
    <w:rsid w:val="00C57612"/>
    <w:rsid w:val="00C61481"/>
    <w:rsid w:val="00C63E82"/>
    <w:rsid w:val="00C65C90"/>
    <w:rsid w:val="00C65E61"/>
    <w:rsid w:val="00C6799B"/>
    <w:rsid w:val="00C73CB7"/>
    <w:rsid w:val="00C8119C"/>
    <w:rsid w:val="00C81A37"/>
    <w:rsid w:val="00C8227F"/>
    <w:rsid w:val="00C86BE8"/>
    <w:rsid w:val="00C92788"/>
    <w:rsid w:val="00C93C34"/>
    <w:rsid w:val="00C93EA4"/>
    <w:rsid w:val="00C97BC7"/>
    <w:rsid w:val="00CA6280"/>
    <w:rsid w:val="00CB7892"/>
    <w:rsid w:val="00CC14C9"/>
    <w:rsid w:val="00CC2474"/>
    <w:rsid w:val="00CC2816"/>
    <w:rsid w:val="00CC3593"/>
    <w:rsid w:val="00CC3BFA"/>
    <w:rsid w:val="00CC45F0"/>
    <w:rsid w:val="00CC56E2"/>
    <w:rsid w:val="00CC776D"/>
    <w:rsid w:val="00CD10E0"/>
    <w:rsid w:val="00CD2333"/>
    <w:rsid w:val="00CD2F6E"/>
    <w:rsid w:val="00CD443E"/>
    <w:rsid w:val="00CD5416"/>
    <w:rsid w:val="00CE5671"/>
    <w:rsid w:val="00CE583D"/>
    <w:rsid w:val="00CF3DDE"/>
    <w:rsid w:val="00CF55BF"/>
    <w:rsid w:val="00CF5EB5"/>
    <w:rsid w:val="00CF6E00"/>
    <w:rsid w:val="00D00AC1"/>
    <w:rsid w:val="00D0100F"/>
    <w:rsid w:val="00D07AE9"/>
    <w:rsid w:val="00D11BE7"/>
    <w:rsid w:val="00D11EBB"/>
    <w:rsid w:val="00D16F36"/>
    <w:rsid w:val="00D25459"/>
    <w:rsid w:val="00D319FD"/>
    <w:rsid w:val="00D34CD0"/>
    <w:rsid w:val="00D45409"/>
    <w:rsid w:val="00D46B2A"/>
    <w:rsid w:val="00D472CA"/>
    <w:rsid w:val="00D520E4"/>
    <w:rsid w:val="00D57F85"/>
    <w:rsid w:val="00D61175"/>
    <w:rsid w:val="00D61BC6"/>
    <w:rsid w:val="00D628F7"/>
    <w:rsid w:val="00D741FD"/>
    <w:rsid w:val="00D765E1"/>
    <w:rsid w:val="00D8512F"/>
    <w:rsid w:val="00D85541"/>
    <w:rsid w:val="00D94545"/>
    <w:rsid w:val="00D9703A"/>
    <w:rsid w:val="00DA250E"/>
    <w:rsid w:val="00DA4D4D"/>
    <w:rsid w:val="00DA54F5"/>
    <w:rsid w:val="00DC3BB5"/>
    <w:rsid w:val="00DC57D8"/>
    <w:rsid w:val="00DC6031"/>
    <w:rsid w:val="00DD0BFC"/>
    <w:rsid w:val="00DD2F30"/>
    <w:rsid w:val="00DD37DC"/>
    <w:rsid w:val="00DD4DC5"/>
    <w:rsid w:val="00DE19C9"/>
    <w:rsid w:val="00DE1D8F"/>
    <w:rsid w:val="00DE2986"/>
    <w:rsid w:val="00DE2D60"/>
    <w:rsid w:val="00DE3503"/>
    <w:rsid w:val="00DE3AAD"/>
    <w:rsid w:val="00DE4B2C"/>
    <w:rsid w:val="00DF0CB9"/>
    <w:rsid w:val="00DF3310"/>
    <w:rsid w:val="00E02F93"/>
    <w:rsid w:val="00E04743"/>
    <w:rsid w:val="00E0602C"/>
    <w:rsid w:val="00E075BC"/>
    <w:rsid w:val="00E1277E"/>
    <w:rsid w:val="00E127C4"/>
    <w:rsid w:val="00E15072"/>
    <w:rsid w:val="00E16E90"/>
    <w:rsid w:val="00E17572"/>
    <w:rsid w:val="00E17BC6"/>
    <w:rsid w:val="00E216C6"/>
    <w:rsid w:val="00E24A5F"/>
    <w:rsid w:val="00E25C01"/>
    <w:rsid w:val="00E2749B"/>
    <w:rsid w:val="00E3029B"/>
    <w:rsid w:val="00E3248F"/>
    <w:rsid w:val="00E33B5A"/>
    <w:rsid w:val="00E356DF"/>
    <w:rsid w:val="00E36C43"/>
    <w:rsid w:val="00E40989"/>
    <w:rsid w:val="00E419C1"/>
    <w:rsid w:val="00E42A8B"/>
    <w:rsid w:val="00E42ECC"/>
    <w:rsid w:val="00E47DA2"/>
    <w:rsid w:val="00E510FB"/>
    <w:rsid w:val="00E53ECD"/>
    <w:rsid w:val="00E6002C"/>
    <w:rsid w:val="00E63488"/>
    <w:rsid w:val="00E70292"/>
    <w:rsid w:val="00E7338A"/>
    <w:rsid w:val="00E74ACB"/>
    <w:rsid w:val="00E846D0"/>
    <w:rsid w:val="00E848D7"/>
    <w:rsid w:val="00E9036B"/>
    <w:rsid w:val="00E91F4F"/>
    <w:rsid w:val="00E95001"/>
    <w:rsid w:val="00E95A20"/>
    <w:rsid w:val="00E970FC"/>
    <w:rsid w:val="00EA0B40"/>
    <w:rsid w:val="00EA0F1E"/>
    <w:rsid w:val="00EA2722"/>
    <w:rsid w:val="00EA33BD"/>
    <w:rsid w:val="00EA4472"/>
    <w:rsid w:val="00EA4FBE"/>
    <w:rsid w:val="00EB01E2"/>
    <w:rsid w:val="00EB2C19"/>
    <w:rsid w:val="00EB41BE"/>
    <w:rsid w:val="00EB7FC2"/>
    <w:rsid w:val="00EC1FAE"/>
    <w:rsid w:val="00EC2D92"/>
    <w:rsid w:val="00EC3589"/>
    <w:rsid w:val="00ED2040"/>
    <w:rsid w:val="00ED66D5"/>
    <w:rsid w:val="00ED7B7C"/>
    <w:rsid w:val="00EE1386"/>
    <w:rsid w:val="00EE42CA"/>
    <w:rsid w:val="00EE590D"/>
    <w:rsid w:val="00EE615B"/>
    <w:rsid w:val="00EF0300"/>
    <w:rsid w:val="00EF4A9C"/>
    <w:rsid w:val="00EF5BA0"/>
    <w:rsid w:val="00EF7A57"/>
    <w:rsid w:val="00F024FB"/>
    <w:rsid w:val="00F03965"/>
    <w:rsid w:val="00F05601"/>
    <w:rsid w:val="00F075F5"/>
    <w:rsid w:val="00F10822"/>
    <w:rsid w:val="00F13E31"/>
    <w:rsid w:val="00F1400D"/>
    <w:rsid w:val="00F149C8"/>
    <w:rsid w:val="00F25EF5"/>
    <w:rsid w:val="00F26325"/>
    <w:rsid w:val="00F2684F"/>
    <w:rsid w:val="00F31C5B"/>
    <w:rsid w:val="00F35205"/>
    <w:rsid w:val="00F35A01"/>
    <w:rsid w:val="00F37098"/>
    <w:rsid w:val="00F421B8"/>
    <w:rsid w:val="00F43080"/>
    <w:rsid w:val="00F45008"/>
    <w:rsid w:val="00F45EC8"/>
    <w:rsid w:val="00F52DD0"/>
    <w:rsid w:val="00F54806"/>
    <w:rsid w:val="00F60553"/>
    <w:rsid w:val="00F819A7"/>
    <w:rsid w:val="00F8434D"/>
    <w:rsid w:val="00F9353C"/>
    <w:rsid w:val="00F96683"/>
    <w:rsid w:val="00FA2412"/>
    <w:rsid w:val="00FA34B5"/>
    <w:rsid w:val="00FA7430"/>
    <w:rsid w:val="00FB071C"/>
    <w:rsid w:val="00FB0FF2"/>
    <w:rsid w:val="00FB363E"/>
    <w:rsid w:val="00FC24FF"/>
    <w:rsid w:val="00FC3240"/>
    <w:rsid w:val="00FC3973"/>
    <w:rsid w:val="00FC5E19"/>
    <w:rsid w:val="00FD0089"/>
    <w:rsid w:val="00FD1427"/>
    <w:rsid w:val="00FD682A"/>
    <w:rsid w:val="00FE5CAF"/>
    <w:rsid w:val="00FF52AF"/>
    <w:rsid w:val="00FF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E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736DEF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736DE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736DEF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736DE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36DEF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736D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6DEF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6DEF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736DEF"/>
    <w:pPr>
      <w:spacing w:after="200"/>
    </w:pPr>
    <w:rPr>
      <w:i/>
      <w:iCs/>
      <w:color w:val="1F497D" w:themeColor="text2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736D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36D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Лист1!$D$4</c:f>
              <c:strCache>
                <c:ptCount val="1"/>
                <c:pt idx="0">
                  <c:v>первичный балл</c:v>
                </c:pt>
              </c:strCache>
            </c:strRef>
          </c:tx>
          <c:dLbls>
            <c:showVal val="1"/>
          </c:dLbls>
          <c:val>
            <c:numRef>
              <c:f>Лист1!$E$4:$O$4</c:f>
              <c:numCache>
                <c:formatCode>General</c:formatCode>
                <c:ptCount val="11"/>
                <c:pt idx="0">
                  <c:v>20</c:v>
                </c:pt>
                <c:pt idx="1">
                  <c:v>22</c:v>
                </c:pt>
                <c:pt idx="2">
                  <c:v>23</c:v>
                </c:pt>
                <c:pt idx="3">
                  <c:v>27</c:v>
                </c:pt>
                <c:pt idx="4">
                  <c:v>28</c:v>
                </c:pt>
                <c:pt idx="5">
                  <c:v>29</c:v>
                </c:pt>
                <c:pt idx="6">
                  <c:v>31</c:v>
                </c:pt>
                <c:pt idx="7">
                  <c:v>32</c:v>
                </c:pt>
                <c:pt idx="8">
                  <c:v>33</c:v>
                </c:pt>
                <c:pt idx="9">
                  <c:v>34</c:v>
                </c:pt>
                <c:pt idx="10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Лист1!$D$5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showVal val="1"/>
          </c:dLbls>
          <c:val>
            <c:numRef>
              <c:f>Лист1!$E$5:$O$5</c:f>
              <c:numCache>
                <c:formatCode>General</c:formatCode>
                <c:ptCount val="11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axId val="119266688"/>
        <c:axId val="119268480"/>
      </c:barChart>
      <c:catAx>
        <c:axId val="119266688"/>
        <c:scaling>
          <c:orientation val="minMax"/>
        </c:scaling>
        <c:axPos val="b"/>
        <c:tickLblPos val="nextTo"/>
        <c:crossAx val="119268480"/>
        <c:crosses val="autoZero"/>
        <c:auto val="1"/>
        <c:lblAlgn val="ctr"/>
        <c:lblOffset val="100"/>
      </c:catAx>
      <c:valAx>
        <c:axId val="119268480"/>
        <c:scaling>
          <c:orientation val="minMax"/>
        </c:scaling>
        <c:axPos val="l"/>
        <c:majorGridlines/>
        <c:numFmt formatCode="General" sourceLinked="1"/>
        <c:tickLblPos val="nextTo"/>
        <c:crossAx val="1192666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2755</Words>
  <Characters>15704</Characters>
  <Application>Microsoft Office Word</Application>
  <DocSecurity>0</DocSecurity>
  <Lines>130</Lines>
  <Paragraphs>36</Paragraphs>
  <ScaleCrop>false</ScaleCrop>
  <Company/>
  <LinksUpToDate>false</LinksUpToDate>
  <CharactersWithSpaces>18423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gia2018</dc:creator>
  <cp:lastModifiedBy>gia2018</cp:lastModifiedBy>
  <cp:revision>1</cp:revision>
  <dcterms:created xsi:type="dcterms:W3CDTF">2023-09-09T19:46:00Z</dcterms:created>
  <dcterms:modified xsi:type="dcterms:W3CDTF">2023-09-09T19:48:00Z</dcterms:modified>
</cp:coreProperties>
</file>