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80471" w14:textId="77777777" w:rsidR="001E7F9B" w:rsidRDefault="001E7F9B" w:rsidP="00D116BF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</w:t>
      </w:r>
      <w:r w:rsidR="00FB443D" w:rsidRPr="006E4BB8">
        <w:rPr>
          <w:i/>
          <w:szCs w:val="28"/>
        </w:rPr>
        <w:t xml:space="preserve"> 1</w:t>
      </w:r>
    </w:p>
    <w:p w14:paraId="730F17F3" w14:textId="1D5F63F7" w:rsidR="00580ED1" w:rsidRPr="00580ED1" w:rsidRDefault="00580ED1" w:rsidP="00580ED1">
      <w:pPr>
        <w:jc w:val="right"/>
        <w:rPr>
          <w:bCs/>
          <w:sz w:val="28"/>
          <w:szCs w:val="28"/>
        </w:rPr>
      </w:pPr>
      <w:r w:rsidRPr="00580ED1">
        <w:rPr>
          <w:bCs/>
          <w:sz w:val="28"/>
          <w:szCs w:val="28"/>
        </w:rPr>
        <w:t>ШАБЛОН САО-11</w:t>
      </w:r>
      <w:r w:rsidR="000E3CA3">
        <w:rPr>
          <w:bCs/>
          <w:sz w:val="28"/>
          <w:szCs w:val="28"/>
        </w:rPr>
        <w:t>_Глава 2</w:t>
      </w:r>
      <w:r w:rsidRPr="00580ED1">
        <w:rPr>
          <w:bCs/>
          <w:sz w:val="28"/>
          <w:szCs w:val="28"/>
        </w:rPr>
        <w:t xml:space="preserve"> </w:t>
      </w:r>
    </w:p>
    <w:p w14:paraId="2516A842" w14:textId="77777777" w:rsidR="001E7F9B" w:rsidRPr="0056623D" w:rsidRDefault="001E7F9B" w:rsidP="00D116BF">
      <w:pPr>
        <w:jc w:val="center"/>
        <w:rPr>
          <w:b/>
          <w:sz w:val="32"/>
          <w:szCs w:val="32"/>
        </w:rPr>
      </w:pPr>
    </w:p>
    <w:p w14:paraId="65821512" w14:textId="6C4498ED" w:rsidR="00552B80" w:rsidRPr="009438C8" w:rsidRDefault="009438C8" w:rsidP="009438C8">
      <w:pPr>
        <w:ind w:left="426" w:hanging="426"/>
        <w:jc w:val="center"/>
        <w:rPr>
          <w:b/>
          <w:sz w:val="40"/>
          <w:szCs w:val="40"/>
        </w:rPr>
      </w:pPr>
      <w:r w:rsidRPr="009438C8">
        <w:rPr>
          <w:b/>
          <w:sz w:val="40"/>
          <w:szCs w:val="40"/>
        </w:rPr>
        <w:t xml:space="preserve">МБОУ Школа № 32 </w:t>
      </w:r>
      <w:proofErr w:type="spellStart"/>
      <w:r w:rsidRPr="009438C8">
        <w:rPr>
          <w:b/>
          <w:sz w:val="40"/>
          <w:szCs w:val="40"/>
        </w:rPr>
        <w:t>г.о</w:t>
      </w:r>
      <w:proofErr w:type="spellEnd"/>
      <w:r w:rsidRPr="009438C8">
        <w:rPr>
          <w:b/>
          <w:sz w:val="40"/>
          <w:szCs w:val="40"/>
        </w:rPr>
        <w:t>. Самара</w:t>
      </w:r>
    </w:p>
    <w:p w14:paraId="4EACF373" w14:textId="646E4E51" w:rsidR="005060D9" w:rsidRPr="002F7314" w:rsidRDefault="005060D9" w:rsidP="000E3CA3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="00B360B5">
        <w:rPr>
          <w:rStyle w:val="a6"/>
        </w:rPr>
        <w:footnoteReference w:id="1"/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 w:rsidR="003E65A5">
        <w:rPr>
          <w:rStyle w:val="af5"/>
          <w:rFonts w:ascii="Times New Roman" w:hAnsi="Times New Roman"/>
          <w:b/>
          <w:bCs/>
          <w:sz w:val="32"/>
          <w:lang w:val="ru-RU"/>
        </w:rPr>
        <w:t xml:space="preserve"> Информатика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77777777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14:paraId="36C40888" w14:textId="77777777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</w:p>
    <w:tbl>
      <w:tblPr>
        <w:tblW w:w="4940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712"/>
        <w:gridCol w:w="1716"/>
        <w:gridCol w:w="1714"/>
        <w:gridCol w:w="1714"/>
        <w:gridCol w:w="1932"/>
      </w:tblGrid>
      <w:tr w:rsidR="001D31A5" w:rsidRPr="00634251" w14:paraId="568A1C21" w14:textId="77777777" w:rsidTr="00F90344">
        <w:trPr>
          <w:jc w:val="center"/>
        </w:trPr>
        <w:tc>
          <w:tcPr>
            <w:tcW w:w="1515" w:type="pct"/>
            <w:gridSpan w:val="2"/>
          </w:tcPr>
          <w:p w14:paraId="14A371BF" w14:textId="6F66BCE5" w:rsidR="001D31A5" w:rsidRPr="00D65DF5" w:rsidRDefault="0016787E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</w:t>
            </w:r>
            <w:r w:rsidR="00E149D5">
              <w:rPr>
                <w:b/>
                <w:noProof/>
              </w:rPr>
              <w:t>2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689" w:type="pct"/>
            <w:gridSpan w:val="2"/>
          </w:tcPr>
          <w:p w14:paraId="5D4F62C8" w14:textId="12D6DF53" w:rsidR="001D31A5" w:rsidRPr="0016787E" w:rsidRDefault="0016787E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 w:rsidR="00E149D5">
              <w:rPr>
                <w:b/>
                <w:noProof/>
              </w:rPr>
              <w:t>3</w:t>
            </w:r>
            <w:r>
              <w:rPr>
                <w:b/>
                <w:noProof/>
              </w:rPr>
              <w:t xml:space="preserve"> г.</w:t>
            </w:r>
          </w:p>
        </w:tc>
        <w:tc>
          <w:tcPr>
            <w:tcW w:w="1796" w:type="pct"/>
            <w:gridSpan w:val="2"/>
          </w:tcPr>
          <w:p w14:paraId="498D8DEA" w14:textId="49B156AE" w:rsidR="001D31A5" w:rsidRPr="00D65DF5" w:rsidRDefault="00E149D5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  <w:r w:rsidR="0016787E">
              <w:rPr>
                <w:b/>
                <w:noProof/>
              </w:rPr>
              <w:t xml:space="preserve"> г.</w:t>
            </w:r>
          </w:p>
        </w:tc>
      </w:tr>
      <w:tr w:rsidR="001D31A5" w:rsidRPr="00634251" w14:paraId="0E896200" w14:textId="77777777" w:rsidTr="00F90344">
        <w:trPr>
          <w:jc w:val="center"/>
        </w:trPr>
        <w:tc>
          <w:tcPr>
            <w:tcW w:w="673" w:type="pct"/>
            <w:vAlign w:val="center"/>
          </w:tcPr>
          <w:p w14:paraId="0B65FAD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62544C83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570831F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70713AD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42EB958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2" w:type="pct"/>
            <w:vAlign w:val="center"/>
          </w:tcPr>
          <w:p w14:paraId="62D4889A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1D31A5" w:rsidRPr="00634251" w14:paraId="4D2B383B" w14:textId="77777777" w:rsidTr="00F90344">
        <w:trPr>
          <w:jc w:val="center"/>
        </w:trPr>
        <w:tc>
          <w:tcPr>
            <w:tcW w:w="673" w:type="pct"/>
            <w:vAlign w:val="center"/>
          </w:tcPr>
          <w:p w14:paraId="47815C9C" w14:textId="33A8118C" w:rsidR="001D31A5" w:rsidRPr="00634251" w:rsidRDefault="00E149D5" w:rsidP="00D116BF">
            <w:pPr>
              <w:jc w:val="center"/>
            </w:pPr>
            <w:r>
              <w:t>8</w:t>
            </w:r>
          </w:p>
        </w:tc>
        <w:tc>
          <w:tcPr>
            <w:tcW w:w="843" w:type="pct"/>
            <w:vAlign w:val="bottom"/>
          </w:tcPr>
          <w:p w14:paraId="48CAB8DE" w14:textId="4F5D76D6" w:rsidR="001D31A5" w:rsidRPr="00634251" w:rsidRDefault="00E149D5" w:rsidP="00D116BF">
            <w:pPr>
              <w:jc w:val="center"/>
            </w:pPr>
            <w:r>
              <w:t>19</w:t>
            </w:r>
          </w:p>
        </w:tc>
        <w:tc>
          <w:tcPr>
            <w:tcW w:w="845" w:type="pct"/>
            <w:vAlign w:val="center"/>
          </w:tcPr>
          <w:p w14:paraId="24230194" w14:textId="6D9B96DB" w:rsidR="001D31A5" w:rsidRPr="00634251" w:rsidRDefault="00BE29F7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44" w:type="pct"/>
            <w:vAlign w:val="center"/>
          </w:tcPr>
          <w:p w14:paraId="6E0057F0" w14:textId="3E27F72C" w:rsidR="001D31A5" w:rsidRPr="00634251" w:rsidRDefault="00BE29F7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44" w:type="pct"/>
            <w:vAlign w:val="bottom"/>
          </w:tcPr>
          <w:p w14:paraId="1E3A95D7" w14:textId="287DF052" w:rsidR="001D31A5" w:rsidRPr="00634251" w:rsidRDefault="00BE29F7" w:rsidP="00BE29F7">
            <w:pPr>
              <w:jc w:val="center"/>
            </w:pPr>
            <w:r>
              <w:t>5</w:t>
            </w:r>
          </w:p>
        </w:tc>
        <w:tc>
          <w:tcPr>
            <w:tcW w:w="952" w:type="pct"/>
            <w:vAlign w:val="bottom"/>
          </w:tcPr>
          <w:p w14:paraId="48931220" w14:textId="00F7D6C8" w:rsidR="001D31A5" w:rsidRPr="00634251" w:rsidRDefault="00BE29F7" w:rsidP="00D116BF">
            <w:pPr>
              <w:jc w:val="center"/>
            </w:pPr>
            <w:r>
              <w:t>22</w:t>
            </w: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79B27D0F" w14:textId="34C001C4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>Количество участников ЕГЭ в регионе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14:paraId="4F74AF05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3</w:t>
        </w:r>
      </w:fldSimple>
    </w:p>
    <w:tbl>
      <w:tblPr>
        <w:tblW w:w="921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5060D9" w:rsidRPr="00634251" w14:paraId="7532A018" w14:textId="77777777" w:rsidTr="00F90344">
        <w:trPr>
          <w:tblHeader/>
          <w:jc w:val="center"/>
        </w:trPr>
        <w:tc>
          <w:tcPr>
            <w:tcW w:w="6663" w:type="dxa"/>
          </w:tcPr>
          <w:p w14:paraId="4A6B3559" w14:textId="77777777" w:rsidR="005060D9" w:rsidRPr="00634251" w:rsidRDefault="005060D9" w:rsidP="00D116BF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2551" w:type="dxa"/>
          </w:tcPr>
          <w:p w14:paraId="0DEA6BB4" w14:textId="3250FE4F" w:rsidR="005060D9" w:rsidRPr="00634251" w:rsidRDefault="00BE29F7" w:rsidP="00D116BF">
            <w:pPr>
              <w:contextualSpacing/>
              <w:jc w:val="both"/>
            </w:pPr>
            <w:r>
              <w:t>5</w:t>
            </w:r>
          </w:p>
        </w:tc>
      </w:tr>
      <w:tr w:rsidR="005060D9" w:rsidRPr="00634251" w14:paraId="5D41F691" w14:textId="77777777" w:rsidTr="00F90344">
        <w:trPr>
          <w:trHeight w:val="545"/>
          <w:jc w:val="center"/>
        </w:trPr>
        <w:tc>
          <w:tcPr>
            <w:tcW w:w="6663" w:type="dxa"/>
          </w:tcPr>
          <w:p w14:paraId="3234B267" w14:textId="77777777" w:rsidR="005060D9" w:rsidRPr="00634251" w:rsidRDefault="005060D9" w:rsidP="00D116BF">
            <w:pPr>
              <w:contextualSpacing/>
              <w:jc w:val="both"/>
            </w:pPr>
            <w:r w:rsidRPr="00634251">
              <w:t>Из них:</w:t>
            </w:r>
          </w:p>
          <w:p w14:paraId="2AACF2A9" w14:textId="77777777" w:rsidR="005060D9" w:rsidRPr="00634251" w:rsidRDefault="00407E4A" w:rsidP="00B86A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="00C30DD4" w:rsidRPr="00B86ACD">
              <w:rPr>
                <w:rFonts w:ascii="Times New Roman" w:hAnsi="Times New Roman"/>
                <w:sz w:val="24"/>
                <w:szCs w:val="24"/>
              </w:rPr>
              <w:t>, обучающихся по программам СОО</w:t>
            </w:r>
          </w:p>
        </w:tc>
        <w:tc>
          <w:tcPr>
            <w:tcW w:w="2551" w:type="dxa"/>
          </w:tcPr>
          <w:p w14:paraId="47E5FDAF" w14:textId="6BE1031B" w:rsidR="005060D9" w:rsidRPr="00634251" w:rsidRDefault="00BE29F7" w:rsidP="00D116BF">
            <w:pPr>
              <w:contextualSpacing/>
              <w:jc w:val="both"/>
            </w:pPr>
            <w:r>
              <w:t>5</w:t>
            </w:r>
          </w:p>
        </w:tc>
      </w:tr>
      <w:tr w:rsidR="005060D9" w:rsidRPr="00634251" w14:paraId="37C789DB" w14:textId="77777777" w:rsidTr="00F90344">
        <w:trPr>
          <w:jc w:val="center"/>
        </w:trPr>
        <w:tc>
          <w:tcPr>
            <w:tcW w:w="6663" w:type="dxa"/>
          </w:tcPr>
          <w:p w14:paraId="469D0A44" w14:textId="7063DC94" w:rsidR="005060D9" w:rsidRPr="00B86ACD" w:rsidRDefault="009438C8" w:rsidP="009438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551" w:type="dxa"/>
          </w:tcPr>
          <w:p w14:paraId="119FBAA2" w14:textId="5FCAC588" w:rsidR="005060D9" w:rsidRPr="00634251" w:rsidRDefault="00FC6703" w:rsidP="00D116BF">
            <w:pPr>
              <w:contextualSpacing/>
              <w:jc w:val="both"/>
            </w:pPr>
            <w:r>
              <w:t>0</w:t>
            </w:r>
          </w:p>
        </w:tc>
      </w:tr>
    </w:tbl>
    <w:p w14:paraId="4F2425C4" w14:textId="77777777" w:rsidR="00E2039C" w:rsidRPr="00FA4B3A" w:rsidRDefault="00E2039C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BDA0BF2" w14:textId="542E4AE1" w:rsidR="00894991" w:rsidRPr="009438C8" w:rsidRDefault="009438C8" w:rsidP="009438C8">
      <w:pPr>
        <w:pStyle w:val="3"/>
        <w:numPr>
          <w:ilvl w:val="1"/>
          <w:numId w:val="7"/>
        </w:numPr>
        <w:tabs>
          <w:tab w:val="left" w:pos="142"/>
        </w:tabs>
        <w:ind w:left="426" w:hanging="426"/>
      </w:pPr>
      <w:r>
        <w:rPr>
          <w:rFonts w:ascii="Times New Roman" w:hAnsi="Times New Roman"/>
          <w:lang w:val="ru-RU"/>
        </w:rPr>
        <w:t xml:space="preserve"> </w:t>
      </w:r>
      <w:bookmarkStart w:id="3" w:name="_Toc424490577"/>
      <w:r w:rsidR="00894991" w:rsidRPr="009438C8">
        <w:rPr>
          <w:rFonts w:ascii="Times New Roman" w:hAnsi="Times New Roman"/>
        </w:rPr>
        <w:t xml:space="preserve">Основные </w:t>
      </w:r>
      <w:r w:rsidR="0016787E" w:rsidRPr="009438C8">
        <w:rPr>
          <w:rFonts w:ascii="Times New Roman" w:hAnsi="Times New Roman"/>
          <w:lang w:val="ru-RU"/>
        </w:rPr>
        <w:t>учебники</w:t>
      </w:r>
      <w:r w:rsidR="0016787E" w:rsidRPr="009438C8">
        <w:rPr>
          <w:rFonts w:ascii="Times New Roman" w:hAnsi="Times New Roman"/>
        </w:rPr>
        <w:t xml:space="preserve"> </w:t>
      </w:r>
      <w:r w:rsidR="00A14BF3" w:rsidRPr="009438C8">
        <w:rPr>
          <w:rFonts w:ascii="Times New Roman" w:hAnsi="Times New Roman"/>
        </w:rPr>
        <w:t>по предмету из федерального перечня Минпросвещения России</w:t>
      </w:r>
      <w:r w:rsidR="00E834C6" w:rsidRPr="009438C8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3"/>
      </w:r>
      <w:r w:rsidR="00894991" w:rsidRPr="009438C8">
        <w:rPr>
          <w:rFonts w:ascii="Times New Roman" w:hAnsi="Times New Roman"/>
        </w:rPr>
        <w:t>, которые использовались в ОО</w:t>
      </w:r>
      <w:r w:rsidR="00FC51CC" w:rsidRPr="009438C8">
        <w:rPr>
          <w:rFonts w:ascii="Times New Roman" w:hAnsi="Times New Roman"/>
          <w:lang w:val="ru-RU"/>
        </w:rPr>
        <w:t xml:space="preserve"> субъекта Российской Федерации</w:t>
      </w:r>
      <w:r w:rsidR="00894991" w:rsidRPr="009438C8">
        <w:rPr>
          <w:rFonts w:ascii="Times New Roman" w:hAnsi="Times New Roman"/>
        </w:rPr>
        <w:t xml:space="preserve"> в </w:t>
      </w:r>
      <w:r w:rsidR="0016787E" w:rsidRPr="009438C8">
        <w:rPr>
          <w:rFonts w:ascii="Times New Roman" w:hAnsi="Times New Roman"/>
        </w:rPr>
        <w:t>20</w:t>
      </w:r>
      <w:r w:rsidR="00BE29F7">
        <w:rPr>
          <w:rFonts w:ascii="Times New Roman" w:hAnsi="Times New Roman"/>
          <w:lang w:val="ru-RU"/>
        </w:rPr>
        <w:t>23</w:t>
      </w:r>
      <w:r w:rsidR="00894991" w:rsidRPr="009438C8">
        <w:rPr>
          <w:rFonts w:ascii="Times New Roman" w:hAnsi="Times New Roman"/>
        </w:rPr>
        <w:t>-</w:t>
      </w:r>
      <w:r w:rsidR="00BE29F7">
        <w:rPr>
          <w:rFonts w:ascii="Times New Roman" w:hAnsi="Times New Roman"/>
        </w:rPr>
        <w:t>202</w:t>
      </w:r>
      <w:r w:rsidR="00BE29F7">
        <w:rPr>
          <w:rFonts w:ascii="Times New Roman" w:hAnsi="Times New Roman"/>
          <w:lang w:val="ru-RU"/>
        </w:rPr>
        <w:t>4</w:t>
      </w:r>
      <w:r w:rsidR="0016787E" w:rsidRPr="009438C8">
        <w:rPr>
          <w:rFonts w:ascii="Times New Roman" w:hAnsi="Times New Roman"/>
        </w:rPr>
        <w:t xml:space="preserve"> </w:t>
      </w:r>
      <w:r w:rsidR="00894991" w:rsidRPr="009438C8">
        <w:rPr>
          <w:rFonts w:ascii="Times New Roman" w:hAnsi="Times New Roman"/>
        </w:rPr>
        <w:t xml:space="preserve">учебном году.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6</w:t>
        </w:r>
      </w:fldSimple>
    </w:p>
    <w:tbl>
      <w:tblPr>
        <w:tblW w:w="918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45"/>
      </w:tblGrid>
      <w:tr w:rsidR="00A500A3" w:rsidRPr="00634251" w14:paraId="0BAF6489" w14:textId="77777777" w:rsidTr="00F90344">
        <w:trPr>
          <w:cantSplit/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7CE39AE" w14:textId="77777777" w:rsidR="00A500A3" w:rsidRPr="00634251" w:rsidRDefault="00A500A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D877CBC" w14:textId="77777777" w:rsidR="00A500A3" w:rsidRPr="00634251" w:rsidRDefault="00A500A3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</w:t>
            </w:r>
          </w:p>
        </w:tc>
      </w:tr>
      <w:tr w:rsidR="00A500A3" w:rsidRPr="00634251" w14:paraId="201F9E99" w14:textId="77777777" w:rsidTr="00F90344">
        <w:trPr>
          <w:cantSplit/>
          <w:jc w:val="center"/>
        </w:trPr>
        <w:tc>
          <w:tcPr>
            <w:tcW w:w="540" w:type="dxa"/>
            <w:shd w:val="clear" w:color="auto" w:fill="auto"/>
          </w:tcPr>
          <w:p w14:paraId="62B088E0" w14:textId="77777777" w:rsidR="00A500A3" w:rsidRPr="00634251" w:rsidRDefault="00A500A3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auto"/>
          </w:tcPr>
          <w:p w14:paraId="297FE08E" w14:textId="77777777" w:rsidR="00A500A3" w:rsidRPr="00634251" w:rsidRDefault="00A500A3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63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ФПУ </w:t>
            </w: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A500A3" w:rsidRPr="00634251" w14:paraId="38EED3FB" w14:textId="77777777" w:rsidTr="00F90344">
        <w:trPr>
          <w:cantSplit/>
          <w:jc w:val="center"/>
        </w:trPr>
        <w:tc>
          <w:tcPr>
            <w:tcW w:w="540" w:type="dxa"/>
            <w:shd w:val="clear" w:color="auto" w:fill="auto"/>
          </w:tcPr>
          <w:p w14:paraId="781417C4" w14:textId="77777777" w:rsidR="00A500A3" w:rsidRPr="00634251" w:rsidRDefault="00A500A3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auto"/>
          </w:tcPr>
          <w:p w14:paraId="7ACB31D2" w14:textId="28F3954C" w:rsidR="00A500A3" w:rsidRPr="00A500A3" w:rsidRDefault="00BE29F7" w:rsidP="00A500A3">
            <w:pPr>
              <w:ind w:right="569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Семакин И.Г.</w:t>
            </w:r>
            <w:r w:rsidR="00A500A3" w:rsidRPr="00A500A3">
              <w:rPr>
                <w:rFonts w:eastAsia="Times New Roman"/>
                <w:szCs w:val="22"/>
                <w:lang w:eastAsia="en-US"/>
              </w:rPr>
              <w:t xml:space="preserve"> и др. </w:t>
            </w:r>
            <w:r w:rsidR="00E149D5">
              <w:rPr>
                <w:rFonts w:eastAsia="Times New Roman"/>
                <w:szCs w:val="22"/>
                <w:lang w:eastAsia="en-US"/>
              </w:rPr>
              <w:t>Информатика</w:t>
            </w:r>
            <w:r w:rsidR="00A500A3" w:rsidRPr="00A500A3">
              <w:rPr>
                <w:rFonts w:eastAsia="Times New Roman"/>
                <w:szCs w:val="22"/>
                <w:lang w:eastAsia="en-US"/>
              </w:rPr>
              <w:t>, 11</w:t>
            </w:r>
            <w:r w:rsidR="00A500A3" w:rsidRPr="00A500A3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r w:rsidR="00A500A3" w:rsidRPr="00A500A3">
              <w:rPr>
                <w:rFonts w:eastAsia="Times New Roman"/>
                <w:szCs w:val="22"/>
                <w:lang w:eastAsia="en-US"/>
              </w:rPr>
              <w:t xml:space="preserve">класс, </w:t>
            </w:r>
            <w:r w:rsidR="00E149D5">
              <w:rPr>
                <w:rFonts w:eastAsia="Times New Roman"/>
                <w:szCs w:val="22"/>
                <w:lang w:eastAsia="en-US"/>
              </w:rPr>
              <w:t>углубленный</w:t>
            </w:r>
            <w:r w:rsidR="00A500A3" w:rsidRPr="00A500A3">
              <w:rPr>
                <w:rFonts w:eastAsia="Times New Roman"/>
                <w:szCs w:val="22"/>
                <w:lang w:eastAsia="en-US"/>
              </w:rPr>
              <w:t xml:space="preserve"> уровень. Под ред.</w:t>
            </w:r>
            <w:r w:rsidR="00A500A3">
              <w:rPr>
                <w:rFonts w:eastAsia="Times New Roman"/>
                <w:szCs w:val="22"/>
                <w:lang w:eastAsia="en-US"/>
              </w:rPr>
              <w:t xml:space="preserve"> </w:t>
            </w:r>
            <w:r w:rsidR="00E149D5">
              <w:rPr>
                <w:rFonts w:eastAsia="Times New Roman"/>
                <w:szCs w:val="22"/>
                <w:lang w:eastAsia="en-US"/>
              </w:rPr>
              <w:t>Семакина - М.: Просвещение, 2020</w:t>
            </w:r>
            <w:r w:rsidR="00A500A3" w:rsidRPr="00A500A3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</w:p>
          <w:p w14:paraId="35E09F48" w14:textId="7FA26D20" w:rsidR="00A500A3" w:rsidRPr="00634251" w:rsidRDefault="00A500A3" w:rsidP="00A50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A7436A" w14:textId="77777777" w:rsidR="00A500A3" w:rsidRDefault="00A500A3" w:rsidP="00A500A3">
      <w:pPr>
        <w:widowControl w:val="0"/>
        <w:autoSpaceDE w:val="0"/>
        <w:autoSpaceDN w:val="0"/>
        <w:ind w:left="542"/>
        <w:rPr>
          <w:rFonts w:eastAsia="Times New Roman"/>
          <w:u w:val="single" w:color="000000"/>
          <w:lang w:eastAsia="en-US"/>
        </w:rPr>
      </w:pPr>
      <w:r>
        <w:rPr>
          <w:rFonts w:eastAsia="Times New Roman"/>
          <w:u w:val="single" w:color="000000"/>
          <w:lang w:eastAsia="en-US"/>
        </w:rPr>
        <w:t xml:space="preserve"> </w:t>
      </w:r>
    </w:p>
    <w:p w14:paraId="5697D3DA" w14:textId="40D1FE98" w:rsidR="00A500A3" w:rsidRPr="00A500A3" w:rsidRDefault="00A500A3" w:rsidP="00A500A3">
      <w:pPr>
        <w:widowControl w:val="0"/>
        <w:autoSpaceDE w:val="0"/>
        <w:autoSpaceDN w:val="0"/>
        <w:ind w:left="542"/>
        <w:rPr>
          <w:rFonts w:eastAsia="Times New Roman"/>
          <w:u w:color="000000"/>
          <w:lang w:eastAsia="en-US"/>
        </w:rPr>
      </w:pPr>
      <w:r w:rsidRPr="00A500A3">
        <w:rPr>
          <w:rFonts w:eastAsia="Times New Roman"/>
          <w:u w:val="single" w:color="000000"/>
          <w:lang w:eastAsia="en-US"/>
        </w:rPr>
        <w:t>Корректировка</w:t>
      </w:r>
      <w:r w:rsidRPr="00A500A3">
        <w:rPr>
          <w:rFonts w:eastAsia="Times New Roman"/>
          <w:spacing w:val="-4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по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учебникам</w:t>
      </w:r>
      <w:r w:rsidRPr="00A500A3">
        <w:rPr>
          <w:rFonts w:eastAsia="Times New Roman"/>
          <w:spacing w:val="-4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не</w:t>
      </w:r>
      <w:r w:rsidRPr="00A500A3">
        <w:rPr>
          <w:rFonts w:eastAsia="Times New Roman"/>
          <w:spacing w:val="-5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запланирована</w:t>
      </w:r>
    </w:p>
    <w:p w14:paraId="19C8E3D5" w14:textId="77777777" w:rsidR="00C60809" w:rsidRPr="00715B99" w:rsidRDefault="005060D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3"/>
    </w:p>
    <w:p w14:paraId="41038C53" w14:textId="77777777" w:rsidR="00A500A3" w:rsidRDefault="00A500A3" w:rsidP="00A500A3">
      <w:pPr>
        <w:pStyle w:val="afa"/>
        <w:ind w:right="313"/>
        <w:rPr>
          <w:rFonts w:eastAsia="Times New Roman"/>
          <w:u w:val="single" w:color="000000"/>
          <w:lang w:eastAsia="en-US"/>
        </w:rPr>
      </w:pPr>
    </w:p>
    <w:p w14:paraId="462D5C2C" w14:textId="582469AF" w:rsidR="00A500A3" w:rsidRPr="00A500A3" w:rsidRDefault="00A500A3" w:rsidP="00A500A3">
      <w:pPr>
        <w:pStyle w:val="afa"/>
        <w:ind w:right="313"/>
        <w:jc w:val="both"/>
        <w:rPr>
          <w:rFonts w:eastAsia="Times New Roman"/>
          <w:u w:color="000000"/>
          <w:lang w:eastAsia="en-US"/>
        </w:rPr>
      </w:pPr>
      <w:r w:rsidRPr="00A500A3">
        <w:rPr>
          <w:rFonts w:eastAsia="Times New Roman"/>
          <w:u w:val="single" w:color="000000"/>
          <w:lang w:eastAsia="en-US"/>
        </w:rPr>
        <w:t>Число</w:t>
      </w:r>
      <w:r w:rsidRPr="00A500A3">
        <w:rPr>
          <w:rFonts w:eastAsia="Times New Roman"/>
          <w:spacing w:val="3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учащихся,</w:t>
      </w:r>
      <w:r w:rsidRPr="00A500A3">
        <w:rPr>
          <w:rFonts w:eastAsia="Times New Roman"/>
          <w:spacing w:val="29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сдающих</w:t>
      </w:r>
      <w:r w:rsidRPr="00A500A3">
        <w:rPr>
          <w:rFonts w:eastAsia="Times New Roman"/>
          <w:spacing w:val="3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ЕГЭ</w:t>
      </w:r>
      <w:r w:rsidRPr="00A500A3">
        <w:rPr>
          <w:rFonts w:eastAsia="Times New Roman"/>
          <w:spacing w:val="30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по</w:t>
      </w:r>
      <w:r w:rsidRPr="00A500A3">
        <w:rPr>
          <w:rFonts w:eastAsia="Times New Roman"/>
          <w:spacing w:val="29"/>
          <w:u w:val="single" w:color="000000"/>
          <w:lang w:eastAsia="en-US"/>
        </w:rPr>
        <w:t xml:space="preserve"> </w:t>
      </w:r>
      <w:r w:rsidR="00E149D5">
        <w:rPr>
          <w:rFonts w:eastAsia="Times New Roman"/>
          <w:u w:val="single" w:color="000000"/>
          <w:lang w:eastAsia="en-US"/>
        </w:rPr>
        <w:t>информатике, в процентном соотношении выросло</w:t>
      </w:r>
      <w:r w:rsidRPr="00A500A3">
        <w:rPr>
          <w:rFonts w:eastAsia="Times New Roman"/>
          <w:u w:val="single" w:color="000000"/>
          <w:lang w:eastAsia="en-US"/>
        </w:rPr>
        <w:t>,</w:t>
      </w:r>
      <w:r w:rsidRPr="00A500A3">
        <w:rPr>
          <w:rFonts w:eastAsia="Times New Roman"/>
          <w:spacing w:val="3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что</w:t>
      </w:r>
      <w:r w:rsidRPr="00A500A3">
        <w:rPr>
          <w:rFonts w:eastAsia="Times New Roman"/>
          <w:spacing w:val="-57"/>
          <w:u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составляет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около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="00E149D5">
        <w:rPr>
          <w:rFonts w:eastAsia="Times New Roman"/>
          <w:u w:val="single" w:color="000000"/>
          <w:lang w:eastAsia="en-US"/>
        </w:rPr>
        <w:t xml:space="preserve">22 </w:t>
      </w:r>
      <w:r w:rsidRPr="00A500A3">
        <w:rPr>
          <w:rFonts w:eastAsia="Times New Roman"/>
          <w:u w:val="single" w:color="000000"/>
          <w:lang w:eastAsia="en-US"/>
        </w:rPr>
        <w:t>%</w:t>
      </w:r>
      <w:r w:rsidRPr="00A500A3">
        <w:rPr>
          <w:rFonts w:eastAsia="Times New Roman"/>
          <w:spacing w:val="3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учащихся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и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соответствует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профилю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обучения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в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10-11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классах.</w:t>
      </w:r>
    </w:p>
    <w:p w14:paraId="0E82C4C6" w14:textId="2D44DF0A" w:rsidR="00BA2AEA" w:rsidRPr="00F579AB" w:rsidRDefault="00BA2AEA" w:rsidP="00A500A3">
      <w:pPr>
        <w:spacing w:line="360" w:lineRule="auto"/>
        <w:jc w:val="both"/>
      </w:pPr>
    </w:p>
    <w:p w14:paraId="34E106E6" w14:textId="77777777"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22906A4E" w14:textId="77777777"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94AEB22" w14:textId="1F7126ED" w:rsidR="005060D9" w:rsidRPr="00644E7E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284" w:hanging="284"/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E149D5">
        <w:rPr>
          <w:rFonts w:ascii="Times New Roman" w:hAnsi="Times New Roman"/>
        </w:rPr>
        <w:t>202</w:t>
      </w:r>
      <w:r w:rsidR="00E149D5">
        <w:rPr>
          <w:rFonts w:ascii="Times New Roman" w:hAnsi="Times New Roman"/>
          <w:lang w:val="ru-RU"/>
        </w:rPr>
        <w:t>4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тестовый балл)</w:t>
      </w:r>
    </w:p>
    <w:p w14:paraId="6A2B450D" w14:textId="77777777" w:rsidR="00E33C47" w:rsidRPr="00F579AB" w:rsidRDefault="00E33C47" w:rsidP="00E33C47"/>
    <w:p w14:paraId="618C58B5" w14:textId="77777777" w:rsidR="00301C93" w:rsidRPr="00FA4B3A" w:rsidRDefault="00301C93" w:rsidP="00E33C47"/>
    <w:p w14:paraId="60340513" w14:textId="44A26B86" w:rsidR="00301C93" w:rsidRPr="00FA4B3A" w:rsidRDefault="002B7CCE" w:rsidP="00F90344">
      <w:pPr>
        <w:jc w:val="center"/>
      </w:pPr>
      <w:r>
        <w:rPr>
          <w:noProof/>
        </w:rPr>
        <w:drawing>
          <wp:inline distT="0" distB="0" distL="0" distR="0" wp14:anchorId="2603CE58" wp14:editId="3C9347E2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6B38444" w14:textId="77777777" w:rsidR="00301C93" w:rsidRPr="00FA4B3A" w:rsidRDefault="00301C93" w:rsidP="00FC6BBF"/>
    <w:p w14:paraId="6FE600CA" w14:textId="77777777"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Динамика результатов ЕГЭ по предмету за последние 3 года</w:t>
      </w:r>
    </w:p>
    <w:p w14:paraId="65B92849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7</w:t>
        </w:r>
      </w:fldSimple>
    </w:p>
    <w:tbl>
      <w:tblPr>
        <w:tblW w:w="9356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0E13E6" w:rsidRPr="006020BB" w14:paraId="25AC86E2" w14:textId="77777777" w:rsidTr="00F90344">
        <w:trPr>
          <w:cantSplit/>
          <w:trHeight w:val="338"/>
          <w:tblHeader/>
          <w:jc w:val="center"/>
        </w:trPr>
        <w:tc>
          <w:tcPr>
            <w:tcW w:w="567" w:type="dxa"/>
            <w:vMerge w:val="restart"/>
          </w:tcPr>
          <w:p w14:paraId="0B4B6FBC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680A326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6A3C483F" w14:textId="5D3EF540" w:rsidR="000E13E6" w:rsidRPr="006020BB" w:rsidRDefault="009438C8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МБОУ Школа № 32 </w:t>
            </w:r>
            <w:proofErr w:type="spellStart"/>
            <w:r>
              <w:rPr>
                <w:rFonts w:eastAsia="MS Mincho"/>
                <w:sz w:val="20"/>
              </w:rPr>
              <w:t>г.о</w:t>
            </w:r>
            <w:proofErr w:type="spellEnd"/>
            <w:r>
              <w:rPr>
                <w:rFonts w:eastAsia="MS Mincho"/>
                <w:sz w:val="20"/>
              </w:rPr>
              <w:t>. Самара</w:t>
            </w:r>
          </w:p>
        </w:tc>
      </w:tr>
      <w:tr w:rsidR="000E13E6" w:rsidRPr="006020BB" w14:paraId="1E5145F6" w14:textId="77777777" w:rsidTr="00F90344">
        <w:trPr>
          <w:cantSplit/>
          <w:trHeight w:val="155"/>
          <w:tblHeader/>
          <w:jc w:val="center"/>
        </w:trPr>
        <w:tc>
          <w:tcPr>
            <w:tcW w:w="567" w:type="dxa"/>
            <w:vMerge/>
          </w:tcPr>
          <w:p w14:paraId="66BF5874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14:paraId="55B13780" w14:textId="77777777" w:rsidR="000E13E6" w:rsidRPr="006020BB" w:rsidRDefault="000E13E6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14:paraId="0AAB0FC8" w14:textId="7A2E007B" w:rsidR="000E13E6" w:rsidRPr="006020BB" w:rsidRDefault="000E13E6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 w:rsidR="003B57EC"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5F891CCF" w14:textId="00DB70F2" w:rsidR="000E13E6" w:rsidRPr="006020BB" w:rsidRDefault="000E13E6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 w:rsidR="003B57EC">
              <w:rPr>
                <w:rFonts w:eastAsia="MS Mincho"/>
                <w:sz w:val="20"/>
              </w:rPr>
              <w:t>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2A231109" w14:textId="0DEE99E6" w:rsidR="000E13E6" w:rsidRPr="006020BB" w:rsidRDefault="003B57EC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2024</w:t>
            </w:r>
            <w:r w:rsidR="000E13E6"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0E13E6" w:rsidRPr="006020BB" w14:paraId="331E3513" w14:textId="77777777" w:rsidTr="00F90344">
        <w:trPr>
          <w:cantSplit/>
          <w:trHeight w:val="349"/>
          <w:jc w:val="center"/>
        </w:trPr>
        <w:tc>
          <w:tcPr>
            <w:tcW w:w="567" w:type="dxa"/>
          </w:tcPr>
          <w:p w14:paraId="2EF5B0FB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2293530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4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14:paraId="08E4A563" w14:textId="321882C6" w:rsidR="000E13E6" w:rsidRPr="006020BB" w:rsidRDefault="003B57EC" w:rsidP="003B57EC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12,5% (1 чел.)</w:t>
            </w:r>
          </w:p>
        </w:tc>
        <w:tc>
          <w:tcPr>
            <w:tcW w:w="2032" w:type="dxa"/>
          </w:tcPr>
          <w:p w14:paraId="46A96DC7" w14:textId="1FE96837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14:paraId="6CE54894" w14:textId="2BD77492" w:rsidR="000E13E6" w:rsidRPr="006020BB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7A53C5" w:rsidRPr="006020BB" w14:paraId="46EE3018" w14:textId="77777777" w:rsidTr="00F90344">
        <w:trPr>
          <w:cantSplit/>
          <w:trHeight w:val="349"/>
          <w:jc w:val="center"/>
        </w:trPr>
        <w:tc>
          <w:tcPr>
            <w:tcW w:w="567" w:type="dxa"/>
          </w:tcPr>
          <w:p w14:paraId="77D21A2B" w14:textId="77777777" w:rsidR="007A53C5" w:rsidRPr="006020BB" w:rsidRDefault="007A53C5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242EACA" w14:textId="56E3B9D2" w:rsidR="007A53C5" w:rsidRPr="006020BB" w:rsidRDefault="007A53C5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14:paraId="6C363B4B" w14:textId="57894C63" w:rsidR="007A53C5" w:rsidRPr="006020BB" w:rsidRDefault="003B57EC" w:rsidP="003B57EC">
            <w:pPr>
              <w:contextualSpacing/>
              <w:jc w:val="center"/>
              <w:rPr>
                <w:rFonts w:eastAsia="MS Mincho"/>
                <w:sz w:val="20"/>
              </w:rPr>
            </w:pPr>
            <w:r w:rsidRPr="003B57EC">
              <w:rPr>
                <w:rFonts w:eastAsia="MS Mincho"/>
                <w:sz w:val="20"/>
              </w:rPr>
              <w:t>24%</w:t>
            </w:r>
            <w:r w:rsidRPr="003B57EC">
              <w:rPr>
                <w:rFonts w:eastAsia="MS Mincho"/>
                <w:sz w:val="20"/>
              </w:rPr>
              <w:t xml:space="preserve"> (2 чел.)</w:t>
            </w:r>
          </w:p>
        </w:tc>
        <w:tc>
          <w:tcPr>
            <w:tcW w:w="2032" w:type="dxa"/>
          </w:tcPr>
          <w:p w14:paraId="778DAC5F" w14:textId="56BD95EF" w:rsidR="007A53C5" w:rsidRPr="006020BB" w:rsidRDefault="007A53C5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14:paraId="111AA9BB" w14:textId="039FCD46" w:rsidR="007A53C5" w:rsidRPr="006020BB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20% (1 чел.)</w:t>
            </w:r>
          </w:p>
        </w:tc>
      </w:tr>
      <w:tr w:rsidR="000E13E6" w:rsidRPr="006020BB" w:rsidDel="00407E4A" w14:paraId="08E569A9" w14:textId="77777777" w:rsidTr="00F90344">
        <w:trPr>
          <w:cantSplit/>
          <w:trHeight w:val="354"/>
          <w:jc w:val="center"/>
        </w:trPr>
        <w:tc>
          <w:tcPr>
            <w:tcW w:w="567" w:type="dxa"/>
          </w:tcPr>
          <w:p w14:paraId="28E6F58B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3F668E98" w14:textId="77777777" w:rsidR="000E13E6" w:rsidRPr="006020BB" w:rsidDel="00407E4A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14:paraId="5C79206E" w14:textId="17A13ED1" w:rsidR="000E13E6" w:rsidRPr="006020BB" w:rsidDel="00407E4A" w:rsidRDefault="003B57E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38% (3 чел.)</w:t>
            </w:r>
          </w:p>
        </w:tc>
        <w:tc>
          <w:tcPr>
            <w:tcW w:w="2032" w:type="dxa"/>
          </w:tcPr>
          <w:p w14:paraId="2DDDF32E" w14:textId="0BD08867" w:rsidR="000E13E6" w:rsidRPr="006020BB" w:rsidDel="00407E4A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14:paraId="36C6EFAC" w14:textId="48191C4B" w:rsidR="000E13E6" w:rsidRPr="006020BB" w:rsidDel="00407E4A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40% (2 чел.)</w:t>
            </w:r>
          </w:p>
        </w:tc>
      </w:tr>
      <w:tr w:rsidR="000E13E6" w:rsidRPr="006020BB" w14:paraId="0098E76E" w14:textId="77777777" w:rsidTr="00F90344">
        <w:trPr>
          <w:cantSplit/>
          <w:trHeight w:val="338"/>
          <w:jc w:val="center"/>
        </w:trPr>
        <w:tc>
          <w:tcPr>
            <w:tcW w:w="567" w:type="dxa"/>
          </w:tcPr>
          <w:p w14:paraId="64133981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092042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14:paraId="0CB5EA11" w14:textId="7981184B" w:rsidR="000E13E6" w:rsidRPr="006020BB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38% (3 чел.)</w:t>
            </w:r>
          </w:p>
        </w:tc>
        <w:tc>
          <w:tcPr>
            <w:tcW w:w="2032" w:type="dxa"/>
          </w:tcPr>
          <w:p w14:paraId="39E153DC" w14:textId="4A828260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14:paraId="145AF5EB" w14:textId="378017AD" w:rsidR="000E13E6" w:rsidRPr="006020BB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40% (2 чел.)</w:t>
            </w:r>
          </w:p>
        </w:tc>
      </w:tr>
      <w:tr w:rsidR="000E13E6" w:rsidRPr="006020BB" w14:paraId="7320D46A" w14:textId="77777777" w:rsidTr="00F90344">
        <w:trPr>
          <w:cantSplit/>
          <w:trHeight w:val="338"/>
          <w:jc w:val="center"/>
        </w:trPr>
        <w:tc>
          <w:tcPr>
            <w:tcW w:w="567" w:type="dxa"/>
          </w:tcPr>
          <w:p w14:paraId="04F31D23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7DB187B4" w14:textId="77777777" w:rsidR="000E13E6" w:rsidRPr="006020BB" w:rsidRDefault="000E13E6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14:paraId="1EAFEE60" w14:textId="688DDB5F" w:rsidR="000E13E6" w:rsidRPr="006020BB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5E589557" w14:textId="5A0D7DA1" w:rsidR="000E13E6" w:rsidRPr="006020BB" w:rsidRDefault="000E13E6" w:rsidP="00D116BF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</w:tcPr>
          <w:p w14:paraId="07661ADA" w14:textId="065F37ED" w:rsidR="000E13E6" w:rsidRPr="006020BB" w:rsidRDefault="00544B7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0E13E6" w:rsidRPr="006020BB" w14:paraId="16FF90A4" w14:textId="77777777" w:rsidTr="00F90344">
        <w:trPr>
          <w:cantSplit/>
          <w:trHeight w:val="3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1B0" w14:textId="77777777" w:rsidR="000E13E6" w:rsidRPr="006020BB" w:rsidRDefault="000E13E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E75" w14:textId="77777777" w:rsidR="000E13E6" w:rsidRPr="006020BB" w:rsidRDefault="000E13E6" w:rsidP="003B746D">
            <w:pPr>
              <w:contextualSpacing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18" w14:textId="33981916" w:rsidR="000E13E6" w:rsidRPr="006020BB" w:rsidRDefault="00544B7C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50,88%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F92" w14:textId="6D07422C" w:rsidR="000E13E6" w:rsidRPr="006020BB" w:rsidRDefault="000E13E6" w:rsidP="003735F5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5A3" w14:textId="0DF127F0" w:rsidR="000E13E6" w:rsidRPr="006020BB" w:rsidRDefault="00544B7C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71,8%</w:t>
            </w: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2AFC52B1" w14:textId="53537430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 xml:space="preserve">Результаты </w:t>
      </w:r>
      <w:r w:rsidR="00C931CB">
        <w:rPr>
          <w:rFonts w:ascii="Times New Roman" w:hAnsi="Times New Roman"/>
          <w:lang w:val="ru-RU"/>
        </w:rPr>
        <w:t xml:space="preserve">ЕГЭ по предмету </w:t>
      </w:r>
      <w:r w:rsidR="005060D9" w:rsidRPr="00FC6BBF">
        <w:rPr>
          <w:rFonts w:ascii="Times New Roman" w:hAnsi="Times New Roman"/>
        </w:rPr>
        <w:t>по группам участников экзамена с различным уровнем подготовки:</w:t>
      </w:r>
    </w:p>
    <w:p w14:paraId="2CFD1FCD" w14:textId="77777777"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6"/>
          <w:rFonts w:ascii="Times New Roman" w:hAnsi="Times New Roman"/>
          <w:b w:val="0"/>
          <w:bCs w:val="0"/>
        </w:rPr>
        <w:footnoteReference w:id="5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14:paraId="05B9CA9A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8</w:t>
        </w:r>
      </w:fldSimple>
    </w:p>
    <w:tbl>
      <w:tblPr>
        <w:tblW w:w="904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843"/>
        <w:gridCol w:w="1985"/>
      </w:tblGrid>
      <w:tr w:rsidR="009438C8" w:rsidRPr="006020BB" w14:paraId="3540C51E" w14:textId="77777777" w:rsidTr="00F90344">
        <w:trPr>
          <w:cantSplit/>
          <w:trHeight w:val="850"/>
          <w:tblHeader/>
          <w:jc w:val="center"/>
        </w:trPr>
        <w:tc>
          <w:tcPr>
            <w:tcW w:w="567" w:type="dxa"/>
          </w:tcPr>
          <w:p w14:paraId="439E223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649" w:type="dxa"/>
          </w:tcPr>
          <w:p w14:paraId="2493F253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Участников, набравших балл</w:t>
            </w:r>
          </w:p>
        </w:tc>
        <w:tc>
          <w:tcPr>
            <w:tcW w:w="1843" w:type="dxa"/>
          </w:tcPr>
          <w:p w14:paraId="5AC4192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ВТГ, обучающиеся по программам СОО</w:t>
            </w:r>
          </w:p>
        </w:tc>
        <w:tc>
          <w:tcPr>
            <w:tcW w:w="1985" w:type="dxa"/>
            <w:vAlign w:val="center"/>
          </w:tcPr>
          <w:p w14:paraId="0A4286F9" w14:textId="741E25D3" w:rsidR="009438C8" w:rsidRPr="006020BB" w:rsidRDefault="009438C8" w:rsidP="007A5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4"/>
              </w:rPr>
              <w:t>экзамена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с ОВЗ</w:t>
            </w:r>
          </w:p>
        </w:tc>
      </w:tr>
      <w:tr w:rsidR="009438C8" w:rsidRPr="006020BB" w14:paraId="7D547353" w14:textId="77777777" w:rsidTr="00F90344">
        <w:trPr>
          <w:cantSplit/>
          <w:jc w:val="center"/>
        </w:trPr>
        <w:tc>
          <w:tcPr>
            <w:tcW w:w="567" w:type="dxa"/>
          </w:tcPr>
          <w:p w14:paraId="10D6CE64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BB8988A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3" w:type="dxa"/>
          </w:tcPr>
          <w:p w14:paraId="13C0A12E" w14:textId="44C9FD1B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69A1C020" w14:textId="27628106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7E6672D8" w14:textId="77777777" w:rsidTr="00F90344">
        <w:trPr>
          <w:cantSplit/>
          <w:jc w:val="center"/>
        </w:trPr>
        <w:tc>
          <w:tcPr>
            <w:tcW w:w="567" w:type="dxa"/>
          </w:tcPr>
          <w:p w14:paraId="2BD91FF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3AC9828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3" w:type="dxa"/>
          </w:tcPr>
          <w:p w14:paraId="4F56044E" w14:textId="13FFCD60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14:paraId="7EF454CF" w14:textId="08FC9B39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7AA8171B" w14:textId="77777777" w:rsidTr="00F90344">
        <w:trPr>
          <w:cantSplit/>
          <w:jc w:val="center"/>
        </w:trPr>
        <w:tc>
          <w:tcPr>
            <w:tcW w:w="567" w:type="dxa"/>
          </w:tcPr>
          <w:p w14:paraId="3B50CD2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5DBB87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3" w:type="dxa"/>
          </w:tcPr>
          <w:p w14:paraId="7940C93A" w14:textId="663D1549" w:rsidR="009438C8" w:rsidRPr="006020BB" w:rsidRDefault="003B746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985" w:type="dxa"/>
          </w:tcPr>
          <w:p w14:paraId="2A0771DE" w14:textId="5DDB9D97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62CC1C63" w14:textId="77777777" w:rsidTr="00F90344">
        <w:trPr>
          <w:cantSplit/>
          <w:jc w:val="center"/>
        </w:trPr>
        <w:tc>
          <w:tcPr>
            <w:tcW w:w="567" w:type="dxa"/>
          </w:tcPr>
          <w:p w14:paraId="1D8B4F43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46C78E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43" w:type="dxa"/>
          </w:tcPr>
          <w:p w14:paraId="506745A1" w14:textId="0958DEBD" w:rsidR="009438C8" w:rsidRPr="006020BB" w:rsidRDefault="003B746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985" w:type="dxa"/>
          </w:tcPr>
          <w:p w14:paraId="44BB5C2E" w14:textId="4D39996C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66BE8381" w14:textId="77777777" w:rsidTr="00F90344">
        <w:trPr>
          <w:cantSplit/>
          <w:jc w:val="center"/>
        </w:trPr>
        <w:tc>
          <w:tcPr>
            <w:tcW w:w="567" w:type="dxa"/>
          </w:tcPr>
          <w:p w14:paraId="4B69ED56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9" w:type="dxa"/>
          </w:tcPr>
          <w:p w14:paraId="39C2E13F" w14:textId="77777777" w:rsidR="009438C8" w:rsidRPr="006020BB" w:rsidRDefault="009438C8" w:rsidP="000933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43" w:type="dxa"/>
          </w:tcPr>
          <w:p w14:paraId="04480209" w14:textId="765EA164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4D44E2D2" w14:textId="35BFAFD5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14:paraId="65067729" w14:textId="1736C9AE" w:rsidR="0015454E" w:rsidRDefault="0015454E" w:rsidP="00A745B7"/>
    <w:p w14:paraId="44165E86" w14:textId="77777777"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14:paraId="38FFC7CB" w14:textId="77777777" w:rsidR="00091CB5" w:rsidRDefault="00091CB5" w:rsidP="00E93190">
      <w:pPr>
        <w:pStyle w:val="afa"/>
        <w:ind w:right="245" w:firstLine="707"/>
        <w:jc w:val="both"/>
        <w:rPr>
          <w:rFonts w:eastAsia="Times New Roman"/>
          <w:u w:val="single" w:color="000000"/>
          <w:lang w:eastAsia="en-US"/>
        </w:rPr>
      </w:pPr>
    </w:p>
    <w:p w14:paraId="50C1F5EE" w14:textId="5DB059B6" w:rsidR="00E93190" w:rsidRPr="00E93190" w:rsidRDefault="00E93190" w:rsidP="00E93190">
      <w:pPr>
        <w:pStyle w:val="afa"/>
        <w:ind w:right="245" w:firstLine="707"/>
        <w:jc w:val="both"/>
        <w:rPr>
          <w:rFonts w:eastAsia="Times New Roman"/>
          <w:u w:color="000000"/>
          <w:lang w:eastAsia="en-US"/>
        </w:rPr>
      </w:pPr>
      <w:r w:rsidRPr="00E93190">
        <w:rPr>
          <w:rFonts w:eastAsia="Times New Roman"/>
          <w:u w:val="single" w:color="000000"/>
          <w:lang w:eastAsia="en-US"/>
        </w:rPr>
        <w:t>По данному предмету наметилась устойчивая тенденция роста среднего балла по</w:t>
      </w:r>
      <w:r w:rsidRPr="00E93190">
        <w:rPr>
          <w:rFonts w:eastAsia="Times New Roman"/>
          <w:spacing w:val="1"/>
          <w:u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школе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(с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="003B746D">
        <w:rPr>
          <w:rFonts w:eastAsia="Times New Roman"/>
          <w:u w:val="single" w:color="000000"/>
          <w:lang w:eastAsia="en-US"/>
        </w:rPr>
        <w:t>50</w:t>
      </w:r>
      <w:r>
        <w:rPr>
          <w:rFonts w:eastAsia="Times New Roman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до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7</w:t>
      </w:r>
      <w:r w:rsidR="003B746D">
        <w:rPr>
          <w:rFonts w:eastAsia="Times New Roman"/>
          <w:u w:val="single" w:color="000000"/>
          <w:lang w:eastAsia="en-US"/>
        </w:rPr>
        <w:t>1</w:t>
      </w:r>
      <w:r w:rsidRPr="00E93190">
        <w:rPr>
          <w:rFonts w:eastAsia="Times New Roman"/>
          <w:u w:val="single" w:color="000000"/>
          <w:lang w:eastAsia="en-US"/>
        </w:rPr>
        <w:t>),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также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тенденция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роста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процента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учащихся,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сдавших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ЕГЭ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по</w:t>
      </w:r>
      <w:r w:rsidRPr="00E93190">
        <w:rPr>
          <w:rFonts w:eastAsia="Times New Roman"/>
          <w:spacing w:val="1"/>
          <w:u w:color="000000"/>
          <w:lang w:eastAsia="en-US"/>
        </w:rPr>
        <w:t xml:space="preserve"> </w:t>
      </w:r>
      <w:r w:rsidR="003B746D">
        <w:rPr>
          <w:rFonts w:eastAsia="Times New Roman"/>
          <w:u w:val="single" w:color="000000"/>
          <w:lang w:eastAsia="en-US"/>
        </w:rPr>
        <w:t>информатике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на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61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и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выше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и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81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и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выше.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proofErr w:type="gramStart"/>
      <w:r>
        <w:rPr>
          <w:rFonts w:eastAsia="Times New Roman"/>
          <w:spacing w:val="1"/>
          <w:u w:val="single" w:color="000000"/>
          <w:lang w:eastAsia="en-US"/>
        </w:rPr>
        <w:t>Об</w:t>
      </w:r>
      <w:r>
        <w:rPr>
          <w:rFonts w:eastAsia="Times New Roman"/>
          <w:u w:val="single" w:color="000000"/>
          <w:lang w:eastAsia="en-US"/>
        </w:rPr>
        <w:t>у</w:t>
      </w:r>
      <w:r w:rsidRPr="00E93190">
        <w:rPr>
          <w:rFonts w:eastAsia="Times New Roman"/>
          <w:u w:val="single" w:color="000000"/>
          <w:lang w:eastAsia="en-US"/>
        </w:rPr>
        <w:t>ча</w:t>
      </w:r>
      <w:r>
        <w:rPr>
          <w:rFonts w:eastAsia="Times New Roman"/>
          <w:u w:val="single" w:color="000000"/>
          <w:lang w:eastAsia="en-US"/>
        </w:rPr>
        <w:t>ю</w:t>
      </w:r>
      <w:r w:rsidRPr="00E93190">
        <w:rPr>
          <w:rFonts w:eastAsia="Times New Roman"/>
          <w:u w:val="single" w:color="000000"/>
          <w:lang w:eastAsia="en-US"/>
        </w:rPr>
        <w:t>щиеся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сдают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данный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предмет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в</w:t>
      </w:r>
      <w:r w:rsidRPr="00E93190">
        <w:rPr>
          <w:rFonts w:eastAsia="Times New Roman"/>
          <w:spacing w:val="1"/>
          <w:u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 xml:space="preserve">соответствии с </w:t>
      </w:r>
      <w:r>
        <w:rPr>
          <w:rFonts w:eastAsia="Times New Roman"/>
          <w:u w:val="single" w:color="000000"/>
          <w:lang w:eastAsia="en-US"/>
        </w:rPr>
        <w:t>уровнем профильной подготовки и имеют высокую мотивацию.</w:t>
      </w:r>
      <w:proofErr w:type="gramEnd"/>
    </w:p>
    <w:p w14:paraId="41090FD5" w14:textId="34E1AD4B" w:rsidR="0015454E" w:rsidRPr="00644E7E" w:rsidRDefault="008C725A" w:rsidP="00727A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B12770" w14:textId="77777777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14:paraId="0E42AAFD" w14:textId="77777777"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2EA66156" w14:textId="2BE3E0D1" w:rsidR="003E43F2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3E43F2"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084A2094" w14:textId="77777777" w:rsidR="00E57E3F" w:rsidRPr="00E57E3F" w:rsidRDefault="00E57E3F" w:rsidP="00E57E3F"/>
    <w:p w14:paraId="1ED07987" w14:textId="77777777" w:rsidR="00E57E3F" w:rsidRDefault="00E57E3F" w:rsidP="00E57E3F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E57E3F">
        <w:rPr>
          <w:rFonts w:ascii="Times New Roman" w:hAnsi="Times New Roman"/>
        </w:rPr>
        <w:t>аждый вариант экзаменационной работы КЕГЭ включает в себя 27 заданий, различающихся уровнем сложности и необходимым для их выполнения программным обеспечением. Каждое задание КИМ КЕГЭ году предполагает краткий ответ или ответ в виде набора чисел. При этом система оценивания выполнения заданий экзаменационной работы предполагает автоматизированное оценивание ответов на все задания КИМ КЕГЭ. На выполнение  работы  отводится 3 часа 55 минут (235 минут).</w:t>
      </w:r>
      <w:r w:rsidRPr="00E57E3F">
        <w:rPr>
          <w:rFonts w:ascii="Times New Roman" w:hAnsi="Times New Roman"/>
          <w:lang w:eastAsia="ru-RU"/>
        </w:rPr>
        <w:t xml:space="preserve"> </w:t>
      </w:r>
      <w:r w:rsidRPr="00E57E3F">
        <w:rPr>
          <w:rFonts w:ascii="Times New Roman" w:hAnsi="Times New Roman"/>
        </w:rPr>
        <w:t xml:space="preserve">КИМ содержат 13 заданий базового уровня сложности, 11 заданий повышенного уровня и 3 заданий высокого уровня сложности. Ответы на все задания КИМ оцениваются автоматизировано. </w:t>
      </w:r>
    </w:p>
    <w:p w14:paraId="710F56D0" w14:textId="3ED2E684" w:rsidR="00E57E3F" w:rsidRPr="00E57E3F" w:rsidRDefault="00E57E3F" w:rsidP="00E57E3F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lang w:eastAsia="ru-RU"/>
        </w:rPr>
      </w:pPr>
      <w:r w:rsidRPr="00E57E3F">
        <w:rPr>
          <w:rFonts w:ascii="Times New Roman" w:hAnsi="Times New Roman"/>
        </w:rPr>
        <w:t>Правильное выполнение каждого из заданий 1–24 оценивается в 1 балл. Каждое такое задание считается выполненным, если экзаменуемый дал ответ, соответствующий коду верного ответа. За выполнение каждого задания присваивается (в дихотомической системе оценивания) либо 0 баллов («задание не выполнено»), либо 1 балл («задание выполнено»). За верный ответ на задание 25-27 выставляется 2 балла; если значения в ответе перепутаны местами ИЛИ в ответе присутствует только одно верное значение (второе неверно или отсутствует), – 1 балл. В остальных случаях – 0 баллов. Максимальный первичный балл за выполнение экзаменационной работы – 30.</w:t>
      </w:r>
    </w:p>
    <w:p w14:paraId="524B95CE" w14:textId="47A088F1" w:rsidR="00D26219" w:rsidRPr="00715B99" w:rsidRDefault="00D2621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Анализ выполнения заданий КИМ</w:t>
      </w:r>
    </w:p>
    <w:p w14:paraId="38BEE31E" w14:textId="77777777"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14:paraId="0E1BC33A" w14:textId="2B1A7AA3"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</w:t>
      </w:r>
      <w:r w:rsidR="009438C8">
        <w:rPr>
          <w:b/>
          <w:i/>
          <w:iCs/>
        </w:rPr>
        <w:t xml:space="preserve">МБОУ Школе № 32 </w:t>
      </w:r>
      <w:proofErr w:type="spellStart"/>
      <w:r w:rsidR="009438C8">
        <w:rPr>
          <w:b/>
          <w:i/>
          <w:iCs/>
        </w:rPr>
        <w:t>г.о</w:t>
      </w:r>
      <w:proofErr w:type="spellEnd"/>
      <w:r w:rsidR="009438C8">
        <w:rPr>
          <w:b/>
          <w:i/>
          <w:iCs/>
        </w:rPr>
        <w:t xml:space="preserve">. Самара </w:t>
      </w:r>
      <w:r w:rsidR="00905127" w:rsidRPr="008C725A">
        <w:rPr>
          <w:b/>
          <w:i/>
          <w:iCs/>
        </w:rPr>
        <w:t>вне зависимости от выполненного</w:t>
      </w:r>
      <w:r w:rsidR="007825A6">
        <w:rPr>
          <w:b/>
          <w:i/>
          <w:iCs/>
        </w:rPr>
        <w:t xml:space="preserve"> участником экзамена</w:t>
      </w:r>
      <w:r w:rsidR="00905127" w:rsidRPr="008C725A">
        <w:rPr>
          <w:b/>
          <w:i/>
          <w:iCs/>
        </w:rPr>
        <w:t xml:space="preserve"> варианта КИМ.</w:t>
      </w:r>
    </w:p>
    <w:p w14:paraId="5A1D4CEE" w14:textId="77777777" w:rsidR="00CA3EB7" w:rsidRDefault="005060D9" w:rsidP="00727A8C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14:paraId="311D1D87" w14:textId="77777777" w:rsidR="00CA3EB7" w:rsidRDefault="00CA3EB7" w:rsidP="00727A8C">
      <w:pPr>
        <w:ind w:firstLine="567"/>
        <w:jc w:val="both"/>
        <w:rPr>
          <w:i/>
        </w:rPr>
      </w:pPr>
      <w:r w:rsidRPr="00FC6BBF">
        <w:rPr>
          <w:i/>
          <w:iCs/>
        </w:rPr>
        <w:t xml:space="preserve">Анализ проводится не только на основе среднего процента выполнения,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100 </w:t>
      </w:r>
      <w:proofErr w:type="spellStart"/>
      <w:r w:rsidRPr="00FC6BBF">
        <w:rPr>
          <w:i/>
          <w:iCs/>
        </w:rPr>
        <w:t>т.б</w:t>
      </w:r>
      <w:proofErr w:type="spellEnd"/>
      <w:r w:rsidRPr="00FC6BBF">
        <w:rPr>
          <w:i/>
          <w:iCs/>
        </w:rPr>
        <w:t>.). Рекомендуется 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КИМ</w:t>
      </w:r>
      <w:proofErr w:type="gramEnd"/>
      <w:r>
        <w:rPr>
          <w:i/>
        </w:rPr>
        <w:t xml:space="preserve"> по русскому языку задание с развернутым ответом</w:t>
      </w:r>
      <w:r w:rsidRPr="001F2549">
        <w:rPr>
          <w:i/>
        </w:rPr>
        <w:t xml:space="preserve"> предполагает оценивание по 12 критериям), следует считать единицами анализа отдельные критерии.</w:t>
      </w:r>
    </w:p>
    <w:p w14:paraId="74E8AA6F" w14:textId="77777777" w:rsidR="00E2655D" w:rsidRDefault="00E2655D" w:rsidP="00727A8C">
      <w:pPr>
        <w:ind w:firstLine="567"/>
        <w:jc w:val="both"/>
        <w:rPr>
          <w:i/>
        </w:rPr>
      </w:pPr>
    </w:p>
    <w:p w14:paraId="1CDF4C1A" w14:textId="3193A6CE" w:rsidR="00F90344" w:rsidRDefault="00F90344">
      <w:pPr>
        <w:rPr>
          <w:i/>
          <w:iCs/>
        </w:rPr>
      </w:pPr>
      <w:r>
        <w:rPr>
          <w:i/>
          <w:iCs/>
        </w:rPr>
        <w:br w:type="page"/>
      </w:r>
    </w:p>
    <w:p w14:paraId="4502A06E" w14:textId="18971D50"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</w:t>
      </w:r>
      <w:r w:rsidR="00E57E3F">
        <w:rPr>
          <w:rFonts w:ascii="Times New Roman" w:hAnsi="Times New Roman"/>
          <w:b w:val="0"/>
          <w:bCs w:val="0"/>
          <w:lang w:val="ru-RU"/>
        </w:rPr>
        <w:t>2024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году</w:t>
      </w:r>
    </w:p>
    <w:p w14:paraId="10D17461" w14:textId="77777777"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14:paraId="4E6A6D9A" w14:textId="2B545D7F" w:rsidR="0057503C" w:rsidRDefault="00DF2AB3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19431E">
        <w:rPr>
          <w:i/>
          <w:iCs/>
        </w:rPr>
        <w:t>КИМ по предмету.</w:t>
      </w:r>
    </w:p>
    <w:p w14:paraId="63FB87E8" w14:textId="77777777" w:rsidR="001B2F07" w:rsidRPr="00AD3663" w:rsidRDefault="001B2F07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13</w:t>
        </w:r>
      </w:fldSimple>
    </w:p>
    <w:tbl>
      <w:tblPr>
        <w:tblW w:w="11118" w:type="dxa"/>
        <w:jc w:val="center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134"/>
        <w:gridCol w:w="993"/>
        <w:gridCol w:w="1149"/>
        <w:gridCol w:w="1149"/>
        <w:gridCol w:w="1149"/>
        <w:gridCol w:w="1149"/>
      </w:tblGrid>
      <w:tr w:rsidR="0029227E" w:rsidRPr="006020BB" w14:paraId="2C9C6107" w14:textId="77777777" w:rsidTr="00F90344">
        <w:trPr>
          <w:cantSplit/>
          <w:trHeight w:val="313"/>
          <w:tblHeader/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9BCC0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7BEAFA0C" w14:textId="77777777"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879892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4D667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7D2248F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1399F" w14:textId="1CB03729" w:rsidR="0029227E" w:rsidRPr="006020BB" w:rsidRDefault="0029227E" w:rsidP="009438C8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9438C8">
              <w:rPr>
                <w:sz w:val="20"/>
                <w:szCs w:val="20"/>
              </w:rPr>
              <w:t xml:space="preserve">МБОУ Школе № 32 </w:t>
            </w:r>
            <w:proofErr w:type="spellStart"/>
            <w:r w:rsidR="009438C8">
              <w:rPr>
                <w:sz w:val="20"/>
                <w:szCs w:val="20"/>
              </w:rPr>
              <w:t>г.о</w:t>
            </w:r>
            <w:proofErr w:type="spellEnd"/>
            <w:r w:rsidR="009438C8">
              <w:rPr>
                <w:sz w:val="20"/>
                <w:szCs w:val="20"/>
              </w:rPr>
              <w:t>. Самара</w:t>
            </w:r>
          </w:p>
        </w:tc>
      </w:tr>
      <w:tr w:rsidR="0029227E" w:rsidRPr="006020BB" w14:paraId="5D687417" w14:textId="77777777" w:rsidTr="00F90344">
        <w:trPr>
          <w:cantSplit/>
          <w:trHeight w:val="635"/>
          <w:tblHeader/>
          <w:jc w:val="center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256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A15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E45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19AC" w14:textId="77777777"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D88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не преодолев</w:t>
            </w:r>
            <w:r w:rsidR="006020BB">
              <w:rPr>
                <w:bCs/>
                <w:sz w:val="20"/>
                <w:szCs w:val="20"/>
              </w:rPr>
              <w:t>-</w:t>
            </w:r>
            <w:proofErr w:type="spellStart"/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061D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минимального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7A87" w14:textId="77777777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4769" w14:textId="2BE3B89B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 w:rsidR="00BA2AEA"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E2655D" w:rsidRPr="006020BB" w14:paraId="7F6FFCF3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43F" w14:textId="52D5B1ED" w:rsidR="00E2655D" w:rsidRPr="001A6E91" w:rsidRDefault="00E2655D" w:rsidP="00E2655D">
            <w:pPr>
              <w:autoSpaceDE w:val="0"/>
              <w:autoSpaceDN w:val="0"/>
              <w:adjustRightInd w:val="0"/>
              <w:ind w:left="-57" w:firstLine="2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38DA" w14:textId="153A307A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E43A" w14:textId="74628053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6787" w14:textId="075CB5BB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B7373" w14:textId="662AE009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8A83D" w14:textId="57B3A3E5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B2578" w14:textId="08310681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495B" w14:textId="4A621FE3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0A03E741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8955" w14:textId="0CA7F5ED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4B4E" w14:textId="22923C52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строить таблицы истинности и логические схемы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EFD8" w14:textId="5F20EA9B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3D25D" w14:textId="0AB4735F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A09A8" w14:textId="2CEEFB8F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6400" w14:textId="21A36B66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6120A" w14:textId="5BD32FB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F2C2" w14:textId="316E2C65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3579A2B4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BB3C5" w14:textId="4CF3F49E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C5519" w14:textId="45FC42C4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Знание о технологии хранения, поиска и сортировки информации в реляционных базах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7355" w14:textId="799A2C38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A2FCA" w14:textId="47BAABF9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81CCA" w14:textId="5DAC7274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6B5D" w14:textId="155BEE6A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C3E6" w14:textId="4FDB84A8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24B9" w14:textId="6AA9EBD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49C707C7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8252D" w14:textId="64527DA2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08F6" w14:textId="4BAA8D49" w:rsidR="00E2655D" w:rsidRPr="004F4330" w:rsidRDefault="00E2655D" w:rsidP="004F4330">
            <w:pPr>
              <w:widowControl w:val="0"/>
              <w:tabs>
                <w:tab w:val="left" w:pos="1823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CA0E0E">
              <w:rPr>
                <w:color w:val="000000"/>
                <w:sz w:val="20"/>
                <w:szCs w:val="20"/>
              </w:rPr>
              <w:t>Умение кодировать и декодировать информацию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A880" w14:textId="68FB16C3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FF5E3" w14:textId="5F644C97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F8EF" w14:textId="7FABE6C8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98DA" w14:textId="02D6217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ECD99" w14:textId="337D0BC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175C" w14:textId="13CA80F0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5C2F62ED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3644" w14:textId="6221EE20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39909" w14:textId="4AB91B3D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A8EF" w14:textId="3A56D64A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E1A4" w14:textId="657D68BC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4458" w14:textId="4B118025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AFDF" w14:textId="7D8D5F61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D7ED" w14:textId="5F3AB174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77BC" w14:textId="5AC13022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02342E32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70EEA" w14:textId="03EA2067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3D8E9" w14:textId="47E9C0DF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53B6F" w14:textId="6D99005A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F487" w14:textId="1727D302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CBC3" w14:textId="50F35952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E72F" w14:textId="6BCF8F1A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CCC4" w14:textId="69B6A440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5B1D" w14:textId="406063FD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07E23AB3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2EE4" w14:textId="181D7824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DFD5" w14:textId="3D96BBCB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7C3BA" w14:textId="5AAF35DC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C65C7" w14:textId="6DD6BDFA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94767" w14:textId="12BEAA4F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2F88" w14:textId="33910A7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4A94" w14:textId="1EC827C8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2BEE5" w14:textId="4CE8C05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2E276EF1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7E6A" w14:textId="67F7CD85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78605" w14:textId="28944368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Знание о методах измерения количества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3BAC" w14:textId="5AEAA952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DE66" w14:textId="6243203F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EA946" w14:textId="21183EB8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C171" w14:textId="14B1B85C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CBD0" w14:textId="7FAAF925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DA81" w14:textId="1828BFBA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7B8148CF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A172" w14:textId="24518B46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5F85" w14:textId="6758BCB7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обрабатывать числовую информацию в электронных таблицах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E2145" w14:textId="524CB2D6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3780" w14:textId="4438F777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DE66" w14:textId="6743F43E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D209" w14:textId="5E4C6029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7B16" w14:textId="5D250A4F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CD056" w14:textId="6E4FF36C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022C600E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24F6" w14:textId="71F7B549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A7D6" w14:textId="46F2A4C2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Информационный поиск средствами операционной системы или текстового процессора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8BEF7" w14:textId="65A78E40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FE18" w14:textId="587A5D41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BBEE" w14:textId="08AB2EF3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71CD" w14:textId="3311DD50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A53B" w14:textId="71095AED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9A784" w14:textId="0C3A6090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3731CBD8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EA52" w14:textId="5498FCE2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02183" w14:textId="0C2A56C0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подсчитывать информационный объём сообщения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4A46" w14:textId="31D397AB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354D" w14:textId="25DB3498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18498" w14:textId="3DB5641A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888D8" w14:textId="4F64066D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A734" w14:textId="0EF23B53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3C79" w14:textId="36971E33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655D" w:rsidRPr="006020BB" w14:paraId="03E46262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75E37" w14:textId="0E3DAAE1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62D68" w14:textId="6ED1263E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8EF49" w14:textId="2AA4AB39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8AC6" w14:textId="69587C53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8C42B" w14:textId="3ED17537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7139" w14:textId="00FA58A6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7C1D" w14:textId="7DDA90FA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274C" w14:textId="5E6E529B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1B628467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0B38" w14:textId="6C414D0C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32282" w14:textId="2035C0D8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представлять и считывать данные в разных типах информационных моделей (схемы, карты, таблицы, графики и формулы)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FB3C9" w14:textId="41B87E7D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08B3" w14:textId="02A663B5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9D54" w14:textId="2F336347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ABB4" w14:textId="4B575E8F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12E6" w14:textId="44F8BF01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DACB" w14:textId="4963FA78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49225D32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3A89" w14:textId="7575440F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95663" w14:textId="2EC0F6BA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Знание позиционных систем счисления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3EBC8" w14:textId="7566653D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2D00" w14:textId="444BCB47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2E92" w14:textId="1B224AC6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5B25" w14:textId="1F2786C3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9EEB" w14:textId="15C470B1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563E" w14:textId="1B8CB898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2CE8A690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5376" w14:textId="52FA44E6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1B447" w14:textId="6631FFEC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Знание основных понятий и законов математической логики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DDC89" w14:textId="5CC1BEF7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25E51" w14:textId="2AC2494D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92E81" w14:textId="6AECD71F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E5FA" w14:textId="71D3816B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7CDD" w14:textId="2C23FC49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0A58" w14:textId="00926162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2655D" w:rsidRPr="006020BB" w14:paraId="24C68C50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58D5" w14:textId="23BC7A4E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0C7B6" w14:textId="10ACD9C8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Вычисление рекуррентных выражений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A4CE9" w14:textId="02F663C4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55E88" w14:textId="7A82C5AB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88A16" w14:textId="34E4AF88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1913" w14:textId="4A69B1F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D8BF" w14:textId="7B924905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1857" w14:textId="0AAEAEF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1EF1ABBF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9073" w14:textId="799A828E" w:rsidR="00E2655D" w:rsidRPr="001A6E91" w:rsidRDefault="00E2655D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64BEA" w14:textId="378F7B32" w:rsidR="00E2655D" w:rsidRPr="001A6E91" w:rsidRDefault="00E2655D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составить алгоритм и записать его в виде простой программы (10–15 строк) на языке программирования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B3C6E" w14:textId="4FEB26C8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1B6F" w14:textId="05E621E4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3222" w14:textId="68213CBE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F4721" w14:textId="5A18CE2C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6B5F" w14:textId="3608301D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BDFB3" w14:textId="6A7BF733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4E6BCAB4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B144" w14:textId="1E7477E6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7331" w14:textId="7528832D" w:rsidR="00E2655D" w:rsidRPr="001A6E91" w:rsidRDefault="00E2655D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использовать электронные таблицы для обработки целочисленных данных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F173" w14:textId="0997592A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89AB" w14:textId="68AEE98A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2423" w14:textId="6A39D60F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22357" w14:textId="04AA41D5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90A1" w14:textId="732AA691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4A07" w14:textId="30C75C52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6ACA1A4F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7A3B" w14:textId="10F50A0F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31795" w14:textId="238F9EF8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анализировать алгоритм логической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630F" w14:textId="57D24870" w:rsidR="00E2655D" w:rsidRPr="001A6E91" w:rsidRDefault="00E2655D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E534" w14:textId="19423870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E2EB" w14:textId="0003CD3E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21D8" w14:textId="53DE49BB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3874" w14:textId="4645074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CA3F0" w14:textId="6B2D9086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7733E69F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E1E2" w14:textId="49610B8B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7F94" w14:textId="2B04AE63" w:rsidR="00E2655D" w:rsidRPr="001A6E91" w:rsidRDefault="00E2655D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найти выигрышную стратегию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40DB" w14:textId="70E52717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0793" w14:textId="1C7BEA58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492D" w14:textId="79270059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814B9" w14:textId="78F26F7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BABA" w14:textId="61361420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B29EB" w14:textId="4E0E639C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2CA9E07D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BFE5" w14:textId="654C3BC0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A8C50" w14:textId="389D2B97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построить дерево игры по заданному алгоритму и найти выигрышную стратегию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8BF0" w14:textId="4CBE1D1C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5CD6" w14:textId="58D9FAA6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781B" w14:textId="7909FE4A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48AD" w14:textId="720F36A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D669" w14:textId="72AEF2D4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E5183" w14:textId="191025FA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599E5712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3E691" w14:textId="1FF7D89B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11028" w14:textId="023D761F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анализировать алгоритм, содержащий ветвление и цикл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B350" w14:textId="3A29E971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C34E" w14:textId="3D71937D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4680" w14:textId="41D84BCF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7B10" w14:textId="12AC45AC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BD122" w14:textId="3CA69BBD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C14D" w14:textId="1B8D942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01725CE8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096C" w14:textId="27904F93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5DF6" w14:textId="6649767E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анализировать результат исполнения алгоритма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E6528" w14:textId="50871910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919D" w14:textId="4933EC70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0508" w14:textId="30599E89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3EB4E" w14:textId="4CB1AFD7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02A7" w14:textId="5EB16AB7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8920" w14:textId="217A7092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48F04600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9BA7" w14:textId="186C2DE5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440A" w14:textId="09295B93" w:rsidR="00E2655D" w:rsidRPr="001A6E91" w:rsidRDefault="00E2655D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создавать собственные программы (10–20 строк) для обработки символьной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AFC77" w14:textId="549F392A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429FD" w14:textId="68027035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90B3" w14:textId="3451EF26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E8EF" w14:textId="75F9A149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04B8" w14:textId="5757CC24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CF644" w14:textId="713D4BEE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2655D" w:rsidRPr="006020BB" w14:paraId="76D39283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0691" w14:textId="6105B796" w:rsidR="00E2655D" w:rsidRPr="001A6E91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DC6E6" w14:textId="3360D2A1" w:rsidR="00E2655D" w:rsidRPr="001A6E91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создавать собственные программы (10–20 строк) для обработки целочисленной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43C1A" w14:textId="4C489204" w:rsidR="00E2655D" w:rsidRPr="001A6E91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5D0D" w14:textId="40979432" w:rsidR="00E2655D" w:rsidRPr="006020BB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B0FC" w14:textId="7D96C1CE" w:rsidR="00E2655D" w:rsidRPr="006020BB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97BA" w14:textId="04AD6A81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8ECA" w14:textId="5E3F5CDD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1BB84" w14:textId="5796E0D2" w:rsidR="00E2655D" w:rsidRPr="006020BB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655D" w:rsidRPr="006020BB" w14:paraId="7B6D40D1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390E7" w14:textId="295C7D13" w:rsidR="00E2655D" w:rsidRPr="00CA0E0E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B1BB" w14:textId="5C371200" w:rsidR="00E2655D" w:rsidRPr="00CA0E0E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/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152D" w14:textId="52E30E29" w:rsidR="00E2655D" w:rsidRPr="00CA0E0E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60256" w14:textId="121D0E12" w:rsidR="00E2655D" w:rsidRPr="00CA0E0E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96C6" w14:textId="2F1EFE64" w:rsidR="00E2655D" w:rsidRPr="00CA0E0E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91B99" w14:textId="0BDB8972" w:rsidR="00E2655D" w:rsidRPr="00CA0E0E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4852F" w14:textId="3FDA77AE" w:rsidR="00E2655D" w:rsidRPr="00CA0E0E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65CA7" w14:textId="523BBFC4" w:rsidR="00E2655D" w:rsidRPr="00CA0E0E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655D" w:rsidRPr="006020BB" w14:paraId="162D8920" w14:textId="77777777" w:rsidTr="00F90344">
        <w:trPr>
          <w:cantSplit/>
          <w:trHeight w:val="309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2EEB3" w14:textId="6BF25782" w:rsidR="00E2655D" w:rsidRPr="00CA0E0E" w:rsidRDefault="00E2655D" w:rsidP="00E265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0E0E">
              <w:rPr>
                <w:sz w:val="20"/>
                <w:szCs w:val="20"/>
              </w:rPr>
              <w:t>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F3F6" w14:textId="4B13F7FD" w:rsidR="00E2655D" w:rsidRPr="00CA0E0E" w:rsidRDefault="00E2655D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/>
                <w:sz w:val="20"/>
                <w:szCs w:val="20"/>
              </w:rPr>
            </w:pPr>
            <w:r w:rsidRPr="00CA0E0E">
              <w:rPr>
                <w:color w:val="000000"/>
                <w:sz w:val="20"/>
                <w:szCs w:val="20"/>
              </w:rPr>
              <w:t>Умение создавать собственные программы (20–40 строк) для анализа числовых последовательностей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0146" w14:textId="6D0B6330" w:rsidR="00E2655D" w:rsidRPr="00CA0E0E" w:rsidRDefault="00F372A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E3A0" w14:textId="7FB17C16" w:rsidR="00E2655D" w:rsidRPr="00CA0E0E" w:rsidRDefault="00F77C14" w:rsidP="00E2655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53B15" w14:textId="2F5AD6AC" w:rsidR="00E2655D" w:rsidRPr="00CA0E0E" w:rsidRDefault="00E2655D" w:rsidP="00E26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852D1" w14:textId="00347ED5" w:rsidR="00E2655D" w:rsidRPr="00CA0E0E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E12FC" w14:textId="3B2E2F8B" w:rsidR="00E2655D" w:rsidRPr="00CA0E0E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3F71" w14:textId="5938961F" w:rsidR="00E2655D" w:rsidRPr="00CA0E0E" w:rsidRDefault="00656BE2" w:rsidP="00E26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47EEC4" w14:textId="77777777" w:rsidR="008C725A" w:rsidRDefault="008C725A" w:rsidP="003B3449">
      <w:pPr>
        <w:ind w:left="-426" w:firstLine="965"/>
        <w:jc w:val="both"/>
        <w:rPr>
          <w:i/>
          <w:iCs/>
        </w:rPr>
      </w:pPr>
    </w:p>
    <w:p w14:paraId="10BC8DC2" w14:textId="77777777" w:rsidR="00227729" w:rsidRDefault="00227729">
      <w:pPr>
        <w:rPr>
          <w:i/>
          <w:iCs/>
        </w:rPr>
      </w:pPr>
      <w:r>
        <w:rPr>
          <w:i/>
          <w:iCs/>
        </w:rPr>
        <w:br w:type="page"/>
      </w:r>
    </w:p>
    <w:p w14:paraId="5018C76A" w14:textId="05BA0CE1" w:rsidR="008C725A" w:rsidRDefault="009475AC" w:rsidP="003D55B5">
      <w:pPr>
        <w:tabs>
          <w:tab w:val="left" w:pos="851"/>
        </w:tabs>
        <w:ind w:left="539"/>
        <w:jc w:val="both"/>
        <w:rPr>
          <w:b/>
          <w:bCs/>
        </w:rPr>
      </w:pPr>
      <w:r>
        <w:rPr>
          <w:b/>
          <w:bCs/>
        </w:rPr>
        <w:lastRenderedPageBreak/>
        <w:t>Содержательный а</w:t>
      </w:r>
      <w:r w:rsidR="008C725A">
        <w:rPr>
          <w:b/>
          <w:bCs/>
        </w:rPr>
        <w:t>нализ выполнения заданий КИМ</w:t>
      </w:r>
    </w:p>
    <w:p w14:paraId="0C5096AF" w14:textId="77777777" w:rsidR="00727A8C" w:rsidRPr="00727A8C" w:rsidRDefault="00727A8C" w:rsidP="00727A8C">
      <w:pPr>
        <w:rPr>
          <w:lang w:val="x-none"/>
        </w:rPr>
      </w:pPr>
    </w:p>
    <w:p w14:paraId="337065F5" w14:textId="76926CC2" w:rsidR="00CE670D" w:rsidRPr="00F372AA" w:rsidRDefault="00CE670D" w:rsidP="00F372AA">
      <w:pPr>
        <w:tabs>
          <w:tab w:val="left" w:pos="851"/>
        </w:tabs>
        <w:ind w:firstLine="567"/>
        <w:jc w:val="both"/>
        <w:rPr>
          <w:iCs/>
        </w:rPr>
      </w:pPr>
      <w:proofErr w:type="gramStart"/>
      <w:r w:rsidRPr="00F372AA">
        <w:rPr>
          <w:iCs/>
        </w:rPr>
        <w:t xml:space="preserve">По статистическим данным видно, что все обучающиеся умеют  </w:t>
      </w:r>
      <w:r w:rsidRPr="00F372AA">
        <w:rPr>
          <w:iCs/>
        </w:rPr>
        <w:t>представлять и считывать данные в разных типах информационных моделей</w:t>
      </w:r>
      <w:r w:rsidRPr="00F372AA">
        <w:rPr>
          <w:iCs/>
        </w:rPr>
        <w:t xml:space="preserve">, </w:t>
      </w:r>
      <w:r w:rsidRPr="00F372AA">
        <w:rPr>
          <w:iCs/>
        </w:rPr>
        <w:t>строить таблицы истинности и логические схемы</w:t>
      </w:r>
      <w:r w:rsidRPr="00F372AA">
        <w:rPr>
          <w:iCs/>
        </w:rPr>
        <w:t>, знают</w:t>
      </w:r>
      <w:r w:rsidRPr="00F372AA">
        <w:rPr>
          <w:iCs/>
        </w:rPr>
        <w:t xml:space="preserve"> о технологии хранения, поиска и сортировки информации в реляционных базах данных</w:t>
      </w:r>
      <w:r w:rsidRPr="00F372AA">
        <w:rPr>
          <w:iCs/>
        </w:rPr>
        <w:t>, умеют</w:t>
      </w:r>
      <w:r w:rsidRPr="00F372AA">
        <w:rPr>
          <w:iCs/>
        </w:rPr>
        <w:t xml:space="preserve"> кодировать и декодировать информацию</w:t>
      </w:r>
      <w:r w:rsidRPr="00F372AA">
        <w:rPr>
          <w:iCs/>
        </w:rPr>
        <w:t>, исполнять</w:t>
      </w:r>
      <w:r w:rsidRPr="00F372AA">
        <w:rPr>
          <w:iCs/>
        </w:rPr>
        <w:t xml:space="preserve"> алгоритм для конкретного исполнителя с фиксированным набором команд</w:t>
      </w:r>
      <w:r w:rsidRPr="00F372AA">
        <w:rPr>
          <w:iCs/>
        </w:rPr>
        <w:t>, знают позиционные</w:t>
      </w:r>
      <w:r w:rsidRPr="00F372AA">
        <w:rPr>
          <w:iCs/>
        </w:rPr>
        <w:t xml:space="preserve"> систем</w:t>
      </w:r>
      <w:r w:rsidRPr="00F372AA">
        <w:rPr>
          <w:iCs/>
        </w:rPr>
        <w:t>ы</w:t>
      </w:r>
      <w:r w:rsidRPr="00F372AA">
        <w:rPr>
          <w:iCs/>
        </w:rPr>
        <w:t xml:space="preserve"> счисления</w:t>
      </w:r>
      <w:r w:rsidRPr="00F372AA">
        <w:rPr>
          <w:iCs/>
        </w:rPr>
        <w:t>, вычислять рекуррентные выражения, умеют</w:t>
      </w:r>
      <w:r w:rsidRPr="00F372AA">
        <w:rPr>
          <w:iCs/>
        </w:rPr>
        <w:t xml:space="preserve"> анализировать алгоритм логической</w:t>
      </w:r>
      <w:proofErr w:type="gramEnd"/>
      <w:r w:rsidRPr="00F372AA">
        <w:rPr>
          <w:iCs/>
        </w:rPr>
        <w:t xml:space="preserve"> игры</w:t>
      </w:r>
      <w:r w:rsidRPr="00F372AA">
        <w:rPr>
          <w:iCs/>
        </w:rPr>
        <w:t xml:space="preserve">, умеют </w:t>
      </w:r>
      <w:r w:rsidRPr="00F372AA">
        <w:rPr>
          <w:iCs/>
        </w:rPr>
        <w:t>найти выигрышную стратегию игры</w:t>
      </w:r>
      <w:r w:rsidRPr="00F372AA">
        <w:rPr>
          <w:iCs/>
        </w:rPr>
        <w:t>, умеют</w:t>
      </w:r>
      <w:r w:rsidRPr="00F372AA">
        <w:rPr>
          <w:iCs/>
        </w:rPr>
        <w:t xml:space="preserve"> анализировать результат исполнения алгоритма</w:t>
      </w:r>
      <w:r w:rsidRPr="00F372AA">
        <w:rPr>
          <w:iCs/>
        </w:rPr>
        <w:t>.</w:t>
      </w:r>
    </w:p>
    <w:p w14:paraId="5E23EB3F" w14:textId="77777777" w:rsidR="00CE670D" w:rsidRPr="00F372AA" w:rsidRDefault="00CE670D" w:rsidP="003D55B5">
      <w:pPr>
        <w:tabs>
          <w:tab w:val="left" w:pos="851"/>
        </w:tabs>
        <w:ind w:left="539"/>
        <w:jc w:val="both"/>
        <w:rPr>
          <w:iCs/>
        </w:rPr>
      </w:pPr>
    </w:p>
    <w:p w14:paraId="1324670F" w14:textId="7FC5F938" w:rsidR="00CE670D" w:rsidRPr="00F372AA" w:rsidRDefault="00CE670D" w:rsidP="00F372AA">
      <w:pPr>
        <w:tabs>
          <w:tab w:val="left" w:pos="851"/>
        </w:tabs>
        <w:ind w:firstLine="567"/>
        <w:jc w:val="both"/>
        <w:rPr>
          <w:iCs/>
        </w:rPr>
      </w:pPr>
      <w:r w:rsidRPr="00F372AA">
        <w:rPr>
          <w:iCs/>
        </w:rPr>
        <w:t>Значительная час</w:t>
      </w:r>
      <w:r w:rsidRPr="00F372AA">
        <w:rPr>
          <w:iCs/>
        </w:rPr>
        <w:t>ть обучающихся выполнила задания на знания</w:t>
      </w:r>
      <w:r w:rsidRPr="00F372AA">
        <w:rPr>
          <w:iCs/>
        </w:rPr>
        <w:t xml:space="preserve"> основных конструкций языка программирования, понятия переменной, оператора присваивания</w:t>
      </w:r>
      <w:r w:rsidRPr="00F372AA">
        <w:rPr>
          <w:iCs/>
        </w:rPr>
        <w:t xml:space="preserve">, </w:t>
      </w:r>
      <w:r w:rsidRPr="00F372AA">
        <w:rPr>
          <w:iCs/>
        </w:rPr>
        <w:t>о методах измерения количества информации</w:t>
      </w:r>
      <w:r w:rsidRPr="00F372AA">
        <w:rPr>
          <w:iCs/>
        </w:rPr>
        <w:t>, умение осуществлять и</w:t>
      </w:r>
      <w:r w:rsidRPr="00F372AA">
        <w:rPr>
          <w:iCs/>
        </w:rPr>
        <w:t>нформационный поиск средствами операционной системы или текстового процессора</w:t>
      </w:r>
      <w:r w:rsidRPr="00F372AA">
        <w:rPr>
          <w:iCs/>
        </w:rPr>
        <w:t>, у</w:t>
      </w:r>
      <w:r w:rsidRPr="00F372AA">
        <w:rPr>
          <w:iCs/>
        </w:rPr>
        <w:t>мение использовать электронные таблицы для обработки целочисленных данных</w:t>
      </w:r>
      <w:r w:rsidRPr="00F372AA">
        <w:rPr>
          <w:iCs/>
        </w:rPr>
        <w:t>, у</w:t>
      </w:r>
      <w:r w:rsidRPr="00F372AA">
        <w:rPr>
          <w:iCs/>
        </w:rPr>
        <w:t>мение построить дерево игры по заданному алгоритму и найти выигрышную стратегию</w:t>
      </w:r>
      <w:r w:rsidRPr="00F372AA">
        <w:rPr>
          <w:iCs/>
        </w:rPr>
        <w:t>.</w:t>
      </w:r>
    </w:p>
    <w:p w14:paraId="5AE0DE88" w14:textId="77777777" w:rsidR="00CE670D" w:rsidRPr="00F372AA" w:rsidRDefault="00CE670D" w:rsidP="003D55B5">
      <w:pPr>
        <w:tabs>
          <w:tab w:val="left" w:pos="851"/>
        </w:tabs>
        <w:ind w:left="539"/>
        <w:jc w:val="both"/>
        <w:rPr>
          <w:iCs/>
        </w:rPr>
      </w:pPr>
    </w:p>
    <w:p w14:paraId="68F6D62C" w14:textId="234061C6" w:rsidR="00CE670D" w:rsidRPr="00F372AA" w:rsidRDefault="00CE670D" w:rsidP="00F372AA">
      <w:pPr>
        <w:tabs>
          <w:tab w:val="left" w:pos="851"/>
        </w:tabs>
        <w:ind w:firstLine="567"/>
        <w:jc w:val="both"/>
        <w:rPr>
          <w:iCs/>
        </w:rPr>
      </w:pPr>
      <w:r w:rsidRPr="00F372AA">
        <w:rPr>
          <w:iCs/>
        </w:rPr>
        <w:t xml:space="preserve">Наибольшее затруднение вызвали задания </w:t>
      </w:r>
      <w:r w:rsidR="00F372AA" w:rsidRPr="00F372AA">
        <w:rPr>
          <w:iCs/>
        </w:rPr>
        <w:t xml:space="preserve">высокого </w:t>
      </w:r>
      <w:proofErr w:type="gramStart"/>
      <w:r w:rsidRPr="00F372AA">
        <w:rPr>
          <w:iCs/>
        </w:rPr>
        <w:t>уровня</w:t>
      </w:r>
      <w:proofErr w:type="gramEnd"/>
      <w:r w:rsidRPr="00F372AA">
        <w:rPr>
          <w:iCs/>
        </w:rPr>
        <w:t xml:space="preserve"> </w:t>
      </w:r>
      <w:r w:rsidR="00F372AA" w:rsidRPr="00F372AA">
        <w:rPr>
          <w:iCs/>
        </w:rPr>
        <w:t>такие как у</w:t>
      </w:r>
      <w:r w:rsidR="00F372AA" w:rsidRPr="00F372AA">
        <w:rPr>
          <w:iCs/>
        </w:rPr>
        <w:t>мение создавать собственные программы (10–20 строк) для обработки символьной информации</w:t>
      </w:r>
      <w:r w:rsidR="00F372AA" w:rsidRPr="00F372AA">
        <w:rPr>
          <w:iCs/>
        </w:rPr>
        <w:t xml:space="preserve">, </w:t>
      </w:r>
      <w:r w:rsidR="00F372AA" w:rsidRPr="00F372AA">
        <w:rPr>
          <w:iCs/>
        </w:rPr>
        <w:t>обработки целочисленной информации</w:t>
      </w:r>
      <w:r w:rsidR="00F372AA" w:rsidRPr="00F372AA">
        <w:rPr>
          <w:iCs/>
        </w:rPr>
        <w:t>, у</w:t>
      </w:r>
      <w:r w:rsidR="00F372AA" w:rsidRPr="00F372AA">
        <w:rPr>
          <w:iCs/>
        </w:rPr>
        <w:t>мение обрабатывать целочисленную информацию с использованием сортировки</w:t>
      </w:r>
      <w:r w:rsidR="00F372AA" w:rsidRPr="00F372AA">
        <w:rPr>
          <w:iCs/>
        </w:rPr>
        <w:t>, у</w:t>
      </w:r>
      <w:r w:rsidR="00F372AA" w:rsidRPr="00F372AA">
        <w:rPr>
          <w:iCs/>
        </w:rPr>
        <w:t>мение создавать собственные программы (20–40 строк) для анализа числовых последовательностей</w:t>
      </w:r>
      <w:r w:rsidR="00F372AA" w:rsidRPr="00F372AA">
        <w:rPr>
          <w:iCs/>
        </w:rPr>
        <w:t>.</w:t>
      </w:r>
    </w:p>
    <w:p w14:paraId="066ACBBF" w14:textId="77777777" w:rsidR="00CE670D" w:rsidRDefault="00CE670D" w:rsidP="003D55B5">
      <w:pPr>
        <w:tabs>
          <w:tab w:val="left" w:pos="851"/>
        </w:tabs>
        <w:ind w:left="539"/>
        <w:jc w:val="both"/>
        <w:rPr>
          <w:iCs/>
          <w:u w:val="single"/>
        </w:rPr>
      </w:pPr>
      <w:bookmarkStart w:id="4" w:name="_GoBack"/>
      <w:bookmarkEnd w:id="4"/>
    </w:p>
    <w:p w14:paraId="107D2D71" w14:textId="16001FE5" w:rsidR="00B46154" w:rsidRPr="00D65DF5" w:rsidRDefault="007E61D8" w:rsidP="00BC108D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  <w:lang w:val="ru-RU"/>
        </w:rPr>
      </w:pPr>
      <w:r w:rsidRPr="00D65DF5">
        <w:rPr>
          <w:rFonts w:ascii="Times New Roman" w:hAnsi="Times New Roman"/>
          <w:b w:val="0"/>
          <w:bCs w:val="0"/>
          <w:lang w:val="ru-RU"/>
        </w:rPr>
        <w:t xml:space="preserve">Анализ </w:t>
      </w:r>
      <w:proofErr w:type="spellStart"/>
      <w:r w:rsidRPr="00D65DF5">
        <w:rPr>
          <w:rFonts w:ascii="Times New Roman" w:hAnsi="Times New Roman"/>
          <w:b w:val="0"/>
          <w:bCs w:val="0"/>
          <w:lang w:val="ru-RU"/>
        </w:rPr>
        <w:t>метапредметных</w:t>
      </w:r>
      <w:proofErr w:type="spellEnd"/>
      <w:r w:rsidRPr="00D65DF5">
        <w:rPr>
          <w:rFonts w:ascii="Times New Roman" w:hAnsi="Times New Roman"/>
          <w:b w:val="0"/>
          <w:bCs w:val="0"/>
          <w:lang w:val="ru-RU"/>
        </w:rPr>
        <w:t xml:space="preserve"> результатов обучения, повлиявших на выполнение заданий КИМ</w:t>
      </w:r>
    </w:p>
    <w:p w14:paraId="77FC2292" w14:textId="6289F8AE" w:rsidR="008919F3" w:rsidRDefault="008919F3" w:rsidP="00377E8D">
      <w:pPr>
        <w:spacing w:line="360" w:lineRule="auto"/>
        <w:jc w:val="both"/>
      </w:pPr>
    </w:p>
    <w:p w14:paraId="01FB4C5C" w14:textId="7AB38F80" w:rsidR="00D27F9A" w:rsidRDefault="002A3341" w:rsidP="002A3341">
      <w:pPr>
        <w:ind w:firstLine="567"/>
        <w:jc w:val="both"/>
      </w:pPr>
      <w:r>
        <w:t>К</w:t>
      </w:r>
      <w:r w:rsidR="00D27F9A">
        <w:t xml:space="preserve">лючевым фактором выполнения заданий ЕГЭ по информатике является </w:t>
      </w:r>
      <w:proofErr w:type="spellStart"/>
      <w:r w:rsidR="00D27F9A">
        <w:t>сформированность</w:t>
      </w:r>
      <w:proofErr w:type="spellEnd"/>
      <w:r w:rsidR="00D27F9A">
        <w:t xml:space="preserve"> </w:t>
      </w:r>
      <w:proofErr w:type="spellStart"/>
      <w:r w:rsidR="00D27F9A">
        <w:t>метапредметных</w:t>
      </w:r>
      <w:proofErr w:type="spellEnd"/>
      <w:r w:rsidR="00D27F9A">
        <w:t xml:space="preserve"> навыков </w:t>
      </w:r>
      <w:proofErr w:type="gramStart"/>
      <w:r w:rsidR="00D27F9A">
        <w:t>относящихся</w:t>
      </w:r>
      <w:proofErr w:type="gramEnd"/>
      <w:r w:rsidR="00D27F9A">
        <w:t xml:space="preserve"> прежде всего к универсальными учебными познавательными действиями и учебными регулятивными действиями.</w:t>
      </w:r>
    </w:p>
    <w:p w14:paraId="559508D3" w14:textId="3552FADB" w:rsidR="002A3341" w:rsidRPr="00377E8D" w:rsidRDefault="002A3341" w:rsidP="002A3341">
      <w:pPr>
        <w:ind w:firstLine="567"/>
        <w:jc w:val="both"/>
      </w:pPr>
      <w:proofErr w:type="gramStart"/>
      <w:r>
        <w:t>Во</w:t>
      </w:r>
      <w:proofErr w:type="gramEnd"/>
      <w:r>
        <w:t xml:space="preserve"> первых, это базовые логические действия, таких как способность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 Во-вторых, это навыки работы с информацией, такие как: выбирать, 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эффективно запоминать и систематизировать информацию. </w:t>
      </w:r>
      <w:proofErr w:type="gramStart"/>
      <w:r>
        <w:t>В-третьих, это навыки самоорганизации и самоконтроля, такие как самостоятельное планирование и осуществление целенаправленной деятельности, включая умения анализировать поставленную задачу и те условия, в которых она должна быть реализована; находить эффективные пути достижения результата; выявлять альтернативные, нестандартные способы решения познавательных задач; оценивать правильность выполнения поставленной познавательной задачи.</w:t>
      </w:r>
      <w:proofErr w:type="gramEnd"/>
      <w:r>
        <w:t xml:space="preserve"> Эти навыки особенно важны для выполнения компьютерных заданий всех уровней сложности, поскольку они, как правило, предполагают разбиение процесса выполнения заданий на несколько этапов, в каждом из которых требуется продемонстрировать владение как теоретическими, так и практико-ориентированными элементами содержания курса. При этом невнимательное прочтение формулировки задания, неверное выделение всех условий и неверное планирование своих действий может привести к неверному ответу и (или) неэффективному выполнению задания с точки зрения временны́ х затрат.</w:t>
      </w:r>
    </w:p>
    <w:p w14:paraId="1707A2D8" w14:textId="77777777"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7767E05F" w14:textId="2D89ACF7" w:rsidR="00377E8D" w:rsidRDefault="00377E8D" w:rsidP="00377E8D">
      <w:pPr>
        <w:spacing w:line="360" w:lineRule="auto"/>
        <w:jc w:val="both"/>
      </w:pPr>
    </w:p>
    <w:p w14:paraId="02C90BE6" w14:textId="4EE01144" w:rsidR="005060D9" w:rsidRPr="00FC6BBF" w:rsidRDefault="00ED57AE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C6AA2" w:rsidRPr="00FC6BBF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7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МБОУ Школы № 32 </w:t>
      </w:r>
      <w:proofErr w:type="spellStart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г.о</w:t>
      </w:r>
      <w:proofErr w:type="spellEnd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. Самара</w:t>
      </w:r>
    </w:p>
    <w:p w14:paraId="499E4991" w14:textId="77777777" w:rsidR="002A3341" w:rsidRDefault="002A3341" w:rsidP="002A3341">
      <w:pPr>
        <w:widowControl w:val="0"/>
        <w:autoSpaceDE w:val="0"/>
        <w:autoSpaceDN w:val="0"/>
        <w:spacing w:before="6"/>
        <w:ind w:firstLine="567"/>
      </w:pPr>
      <w:proofErr w:type="gramStart"/>
      <w:r>
        <w:t xml:space="preserve">При организации образовательного процесса по подготовке к ГИА как в рамках изучения предмета по программе, так и на дополнительных курсах подготовки школьников необходимо руководствоваться нормативными документами, регулирующими проведение итоговой аттестации по Информатике, и методическими материалами, которые находятся на официальных сайтах ФИПИ (http://fipi.ru/) и Министерства просвещения Российской Федерации (https://edu.gov.ru/). </w:t>
      </w:r>
      <w:proofErr w:type="gramEnd"/>
    </w:p>
    <w:p w14:paraId="36B9B040" w14:textId="77777777" w:rsidR="002A3341" w:rsidRDefault="002A3341" w:rsidP="002A3341">
      <w:pPr>
        <w:widowControl w:val="0"/>
        <w:autoSpaceDE w:val="0"/>
        <w:autoSpaceDN w:val="0"/>
        <w:spacing w:before="6"/>
        <w:ind w:firstLine="567"/>
      </w:pPr>
      <w:proofErr w:type="gramStart"/>
      <w:r>
        <w:t>Для ликвидации проблем с выполнением задания 5 (формальное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команд, или умение восстанавливать исходные данные линейного алгоритма по результатам его работы) при изучении понятий «алгоритм и его свойства», «исполнитель» целесообразно подбирать задания, проводить уроки-практикумы, применять на уроках приемы обучения «одна задача – несколько решений», «урок</w:t>
      </w:r>
      <w:proofErr w:type="gramEnd"/>
      <w:r>
        <w:t xml:space="preserve"> одной задачи». Применять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взаимооценивание</w:t>
      </w:r>
      <w:proofErr w:type="spellEnd"/>
      <w:r>
        <w:t xml:space="preserve"> по критериям, для развития регулятивных УУД</w:t>
      </w:r>
      <w:r>
        <w:t>.</w:t>
      </w:r>
    </w:p>
    <w:p w14:paraId="51541D21" w14:textId="0CAB47B1" w:rsidR="009A421F" w:rsidRDefault="002A3341" w:rsidP="002A3341">
      <w:pPr>
        <w:widowControl w:val="0"/>
        <w:autoSpaceDE w:val="0"/>
        <w:autoSpaceDN w:val="0"/>
        <w:spacing w:before="6"/>
        <w:ind w:firstLine="567"/>
      </w:pPr>
      <w:r>
        <w:t xml:space="preserve">Для ликвидации проблем с выполнением задания 6 (Определение возможных результатов работы простейших алгоритмов управления исполнителями и вычислительных Алгоритмов) при изучении понятий «алгоритм и его свойства», «исполнитель» использовать систему </w:t>
      </w:r>
      <w:proofErr w:type="spellStart"/>
      <w:r>
        <w:t>КуМир</w:t>
      </w:r>
      <w:proofErr w:type="spellEnd"/>
      <w:r>
        <w:t>, формировать навык преобразования полуформального алгоритма на формальный язык программирования.</w:t>
      </w:r>
    </w:p>
    <w:p w14:paraId="6FEABF34" w14:textId="77777777" w:rsidR="002A3341" w:rsidRDefault="002A3341" w:rsidP="002A3341">
      <w:pPr>
        <w:widowControl w:val="0"/>
        <w:autoSpaceDE w:val="0"/>
        <w:autoSpaceDN w:val="0"/>
        <w:spacing w:before="6"/>
        <w:ind w:firstLine="567"/>
      </w:pPr>
      <w:r>
        <w:t xml:space="preserve">Для ликвидации проблем с неверным пониманием формулировок заданий отрабатывать навыки анализа текста задания, навыки выделения этапов решения задач. В частности, на примерах заданий на построение равномерных кодов и комбинаторики, заданий на выполнение табличных вычислений. Усилить на занятиях отработку навыков формализации и моделирования. Сосредоточить внимание </w:t>
      </w:r>
      <w:r>
        <w:t>учителей</w:t>
      </w:r>
      <w:r>
        <w:t xml:space="preserve"> на выявлении текущих трудностей обучающихся и их оперативной коррекции во время учебного процесса (а не на оценивании конечных достижений обучающи</w:t>
      </w:r>
      <w:r>
        <w:t>хся). Исходя из результатов 2024</w:t>
      </w:r>
      <w:r>
        <w:t xml:space="preserve"> г., необходимо уделить особое внимание: </w:t>
      </w:r>
    </w:p>
    <w:p w14:paraId="34FF5851" w14:textId="77777777" w:rsidR="002A3341" w:rsidRDefault="002A3341" w:rsidP="002A3341">
      <w:pPr>
        <w:widowControl w:val="0"/>
        <w:autoSpaceDE w:val="0"/>
        <w:autoSpaceDN w:val="0"/>
        <w:spacing w:before="6"/>
        <w:ind w:firstLine="567"/>
      </w:pPr>
      <w:r>
        <w:t xml:space="preserve">– практическому программированию, включая работу с файлами при вводе-выводе данных, работу с массивами, сортировку, обработку числовой и символьной информации; </w:t>
      </w:r>
    </w:p>
    <w:p w14:paraId="7060EC8E" w14:textId="77777777" w:rsidR="002A3341" w:rsidRDefault="002A3341" w:rsidP="002A3341">
      <w:pPr>
        <w:widowControl w:val="0"/>
        <w:autoSpaceDE w:val="0"/>
        <w:autoSpaceDN w:val="0"/>
        <w:spacing w:before="6"/>
        <w:ind w:firstLine="567"/>
      </w:pPr>
      <w:r>
        <w:t xml:space="preserve">– организации вычислений в электронных таблицах; </w:t>
      </w:r>
    </w:p>
    <w:p w14:paraId="534D9312" w14:textId="515FF507" w:rsidR="002A3341" w:rsidRDefault="002A3341" w:rsidP="002A3341">
      <w:pPr>
        <w:widowControl w:val="0"/>
        <w:autoSpaceDE w:val="0"/>
        <w:autoSpaceDN w:val="0"/>
        <w:spacing w:before="6"/>
        <w:ind w:firstLine="567"/>
      </w:pPr>
      <w:r>
        <w:t>– динамическому программированию.</w:t>
      </w:r>
    </w:p>
    <w:p w14:paraId="7ED1D7B7" w14:textId="77777777" w:rsidR="002A3341" w:rsidRPr="009A421F" w:rsidRDefault="002A3341" w:rsidP="009A421F">
      <w:pPr>
        <w:widowControl w:val="0"/>
        <w:autoSpaceDE w:val="0"/>
        <w:autoSpaceDN w:val="0"/>
        <w:spacing w:before="6"/>
        <w:ind w:firstLine="25"/>
        <w:rPr>
          <w:rFonts w:eastAsia="Times New Roman"/>
          <w:u w:color="000000"/>
          <w:lang w:eastAsia="en-US"/>
        </w:rPr>
      </w:pPr>
    </w:p>
    <w:p w14:paraId="22EE6A69" w14:textId="77777777" w:rsidR="009A421F" w:rsidRPr="009A421F" w:rsidRDefault="009A421F" w:rsidP="002A3341">
      <w:pPr>
        <w:widowControl w:val="0"/>
        <w:numPr>
          <w:ilvl w:val="2"/>
          <w:numId w:val="20"/>
        </w:numPr>
        <w:tabs>
          <w:tab w:val="left" w:pos="1529"/>
        </w:tabs>
        <w:autoSpaceDE w:val="0"/>
        <w:autoSpaceDN w:val="0"/>
        <w:ind w:left="2438" w:right="529" w:hanging="1618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9A421F">
        <w:rPr>
          <w:rFonts w:eastAsia="Times New Roman"/>
          <w:b/>
          <w:bCs/>
          <w:sz w:val="28"/>
          <w:szCs w:val="28"/>
          <w:lang w:eastAsia="en-US"/>
        </w:rPr>
        <w:t>по организации дифференцированного обучения школьников с</w:t>
      </w:r>
      <w:r w:rsidRPr="009A421F">
        <w:rPr>
          <w:rFonts w:eastAsia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разными</w:t>
      </w:r>
      <w:r w:rsidRPr="009A421F">
        <w:rPr>
          <w:rFonts w:eastAsia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уровнями</w:t>
      </w:r>
      <w:r w:rsidRPr="009A421F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предметной</w:t>
      </w:r>
      <w:r w:rsidRPr="009A421F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подготовки</w:t>
      </w:r>
    </w:p>
    <w:p w14:paraId="2F74F571" w14:textId="2398A118" w:rsidR="009A421F" w:rsidRDefault="009A421F" w:rsidP="009A421F">
      <w:pPr>
        <w:widowControl w:val="0"/>
        <w:tabs>
          <w:tab w:val="left" w:pos="300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ind w:left="542" w:right="257" w:firstLine="707"/>
        <w:rPr>
          <w:rFonts w:eastAsia="Times New Roman"/>
          <w:u w:val="single" w:color="000000"/>
          <w:lang w:eastAsia="en-US"/>
        </w:rPr>
      </w:pPr>
      <w:r w:rsidRPr="009A421F">
        <w:rPr>
          <w:rFonts w:eastAsia="Times New Roman"/>
          <w:u w:val="single" w:color="000000"/>
          <w:lang w:eastAsia="en-US"/>
        </w:rPr>
        <w:t>Рекомендуется</w:t>
      </w:r>
      <w:r w:rsidRPr="009A421F">
        <w:rPr>
          <w:rFonts w:eastAsia="Times New Roman"/>
          <w:u w:val="single" w:color="000000"/>
          <w:lang w:eastAsia="en-US"/>
        </w:rPr>
        <w:tab/>
        <w:t>усилить</w:t>
      </w:r>
      <w:r w:rsidRPr="009A421F">
        <w:rPr>
          <w:rFonts w:eastAsia="Times New Roman"/>
          <w:u w:val="single" w:color="000000"/>
          <w:lang w:eastAsia="en-US"/>
        </w:rPr>
        <w:tab/>
        <w:t>работу</w:t>
      </w:r>
      <w:r w:rsidRPr="009A421F">
        <w:rPr>
          <w:rFonts w:eastAsia="Times New Roman"/>
          <w:u w:val="single" w:color="000000"/>
          <w:lang w:eastAsia="en-US"/>
        </w:rPr>
        <w:tab/>
        <w:t>по</w:t>
      </w:r>
      <w:r w:rsidRPr="009A421F">
        <w:rPr>
          <w:rFonts w:eastAsia="Times New Roman"/>
          <w:u w:val="single" w:color="000000"/>
          <w:lang w:eastAsia="en-US"/>
        </w:rPr>
        <w:tab/>
      </w:r>
      <w:r>
        <w:rPr>
          <w:rFonts w:eastAsia="Times New Roman"/>
          <w:u w:val="single" w:color="000000"/>
          <w:lang w:eastAsia="en-US"/>
        </w:rPr>
        <w:t>реализации</w:t>
      </w:r>
      <w:r>
        <w:rPr>
          <w:rFonts w:eastAsia="Times New Roman"/>
          <w:u w:val="single" w:color="000000"/>
          <w:lang w:eastAsia="en-US"/>
        </w:rPr>
        <w:tab/>
        <w:t xml:space="preserve">принципов </w:t>
      </w:r>
      <w:proofErr w:type="spellStart"/>
      <w:r w:rsidRPr="009A421F">
        <w:rPr>
          <w:rFonts w:eastAsia="Times New Roman"/>
          <w:spacing w:val="-1"/>
          <w:u w:val="single" w:color="000000"/>
          <w:lang w:eastAsia="en-US"/>
        </w:rPr>
        <w:t>разноуровневого</w:t>
      </w:r>
      <w:proofErr w:type="spellEnd"/>
      <w:r w:rsidRPr="009A421F">
        <w:rPr>
          <w:rFonts w:eastAsia="Times New Roman"/>
          <w:spacing w:val="-57"/>
          <w:u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обучения,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особенности:</w:t>
      </w:r>
    </w:p>
    <w:p w14:paraId="34F8CBD7" w14:textId="6B329D3D" w:rsidR="009A421F" w:rsidRPr="009A421F" w:rsidRDefault="009A421F" w:rsidP="009A421F">
      <w:pPr>
        <w:pStyle w:val="a3"/>
        <w:widowControl w:val="0"/>
        <w:numPr>
          <w:ilvl w:val="0"/>
          <w:numId w:val="25"/>
        </w:numPr>
        <w:tabs>
          <w:tab w:val="left" w:pos="226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spacing w:line="240" w:lineRule="auto"/>
        <w:ind w:right="257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наличие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заданий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разного</w:t>
      </w:r>
      <w:r w:rsidRPr="009A421F">
        <w:rPr>
          <w:rFonts w:ascii="Times New Roman" w:eastAsia="Times New Roman" w:hAnsi="Times New Roman"/>
          <w:spacing w:val="-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уровня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сложности</w:t>
      </w:r>
      <w:r>
        <w:rPr>
          <w:rFonts w:ascii="Times New Roman" w:eastAsia="Times New Roman" w:hAnsi="Times New Roman"/>
          <w:sz w:val="24"/>
          <w:szCs w:val="24"/>
          <w:u w:val="single"/>
        </w:rPr>
        <w:t>;</w:t>
      </w:r>
    </w:p>
    <w:p w14:paraId="47B0BE23" w14:textId="13C7B750" w:rsidR="009A421F" w:rsidRPr="009A421F" w:rsidRDefault="009A421F" w:rsidP="009A421F">
      <w:pPr>
        <w:pStyle w:val="a3"/>
        <w:widowControl w:val="0"/>
        <w:numPr>
          <w:ilvl w:val="0"/>
          <w:numId w:val="25"/>
        </w:numPr>
        <w:tabs>
          <w:tab w:val="left" w:pos="226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spacing w:before="270" w:line="240" w:lineRule="auto"/>
        <w:ind w:right="257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усиление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работы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группах,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где   собраны   учащиеся   приблизительно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равного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уровня подготовки;</w:t>
      </w:r>
    </w:p>
    <w:p w14:paraId="627B260B" w14:textId="0C5BEAE3" w:rsidR="009A421F" w:rsidRPr="009A421F" w:rsidRDefault="009A421F" w:rsidP="009A421F">
      <w:pPr>
        <w:pStyle w:val="a3"/>
        <w:widowControl w:val="0"/>
        <w:numPr>
          <w:ilvl w:val="0"/>
          <w:numId w:val="25"/>
        </w:numPr>
        <w:tabs>
          <w:tab w:val="left" w:pos="226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spacing w:before="270" w:line="240" w:lineRule="auto"/>
        <w:ind w:right="257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9A421F">
        <w:rPr>
          <w:rFonts w:ascii="Times New Roman" w:eastAsia="Times New Roman" w:hAnsi="Times New Roman"/>
          <w:spacing w:val="-20"/>
          <w:w w:val="99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концентрация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особого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внимания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работе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наименее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успешными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учащимися.</w:t>
      </w:r>
      <w:r w:rsidRPr="009A421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Подразумеваем,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что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Pr="009A421F">
        <w:rPr>
          <w:rFonts w:ascii="Times New Roman" w:eastAsia="Times New Roman" w:hAnsi="Times New Roman"/>
          <w:spacing w:val="6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ситуации</w:t>
      </w:r>
      <w:r w:rsidRPr="009A421F">
        <w:rPr>
          <w:rFonts w:ascii="Times New Roman" w:eastAsia="Times New Roman" w:hAnsi="Times New Roman"/>
          <w:spacing w:val="6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старшей</w:t>
      </w:r>
      <w:r w:rsidRPr="009A421F">
        <w:rPr>
          <w:rFonts w:ascii="Times New Roman" w:eastAsia="Times New Roman" w:hAnsi="Times New Roman"/>
          <w:spacing w:val="6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школы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проблемы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9A421F">
        <w:rPr>
          <w:rFonts w:ascii="Times New Roman" w:eastAsia="Times New Roman" w:hAnsi="Times New Roman"/>
          <w:sz w:val="24"/>
          <w:szCs w:val="24"/>
          <w:u w:val="single"/>
        </w:rPr>
        <w:t>обученностью</w:t>
      </w:r>
      <w:proofErr w:type="spellEnd"/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связаны в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основном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не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низким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уровнем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способностей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ученика,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его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учебной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мотивацией.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Следовательно, необходимо обратить внимание на создание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ситуации</w:t>
      </w:r>
      <w:r w:rsidRPr="009A421F">
        <w:rPr>
          <w:rFonts w:ascii="Times New Roman" w:eastAsia="Times New Roman" w:hAnsi="Times New Roman"/>
          <w:spacing w:val="57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успешности</w:t>
      </w:r>
      <w:r w:rsidRPr="009A421F">
        <w:rPr>
          <w:rFonts w:ascii="Times New Roman" w:eastAsia="Times New Roman" w:hAnsi="Times New Roman"/>
          <w:spacing w:val="55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для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каждого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ученика.</w:t>
      </w:r>
    </w:p>
    <w:p w14:paraId="296F7254" w14:textId="77777777" w:rsidR="009A421F" w:rsidRPr="009A421F" w:rsidRDefault="009A421F" w:rsidP="009A421F">
      <w:pPr>
        <w:widowControl w:val="0"/>
        <w:autoSpaceDE w:val="0"/>
        <w:autoSpaceDN w:val="0"/>
        <w:spacing w:before="6"/>
        <w:rPr>
          <w:rFonts w:eastAsia="Times New Roman"/>
          <w:u w:color="000000"/>
          <w:lang w:eastAsia="en-US"/>
        </w:rPr>
      </w:pPr>
    </w:p>
    <w:p w14:paraId="3381BD6F" w14:textId="2975AC6C" w:rsidR="009A421F" w:rsidRPr="009A421F" w:rsidRDefault="009A421F" w:rsidP="00A503A0">
      <w:pPr>
        <w:widowControl w:val="0"/>
        <w:numPr>
          <w:ilvl w:val="1"/>
          <w:numId w:val="20"/>
        </w:numPr>
        <w:autoSpaceDE w:val="0"/>
        <w:autoSpaceDN w:val="0"/>
        <w:ind w:left="0" w:right="811" w:firstLine="158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9A421F">
        <w:rPr>
          <w:rFonts w:eastAsia="Times New Roman"/>
          <w:b/>
          <w:bCs/>
          <w:sz w:val="28"/>
          <w:szCs w:val="28"/>
          <w:lang w:eastAsia="en-US"/>
        </w:rPr>
        <w:t>Рекомендации по темам для обсуждения на методических</w:t>
      </w:r>
      <w:r w:rsidRPr="009A421F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lastRenderedPageBreak/>
        <w:t>объединениях</w:t>
      </w:r>
      <w:r w:rsidRPr="009A421F"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учителей-предметников,</w:t>
      </w:r>
      <w:r w:rsidRPr="009A421F"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возможные</w:t>
      </w:r>
      <w:r w:rsidR="00A503A0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направления</w:t>
      </w:r>
    </w:p>
    <w:p w14:paraId="134D18A7" w14:textId="77777777" w:rsidR="009A421F" w:rsidRPr="009A421F" w:rsidRDefault="009A421F" w:rsidP="009A421F">
      <w:pPr>
        <w:widowControl w:val="0"/>
        <w:autoSpaceDE w:val="0"/>
        <w:autoSpaceDN w:val="0"/>
        <w:spacing w:line="321" w:lineRule="exact"/>
        <w:ind w:left="3475"/>
        <w:rPr>
          <w:rFonts w:eastAsia="Times New Roman"/>
          <w:b/>
          <w:sz w:val="28"/>
          <w:szCs w:val="22"/>
          <w:lang w:eastAsia="en-US"/>
        </w:rPr>
      </w:pPr>
      <w:r w:rsidRPr="009A421F">
        <w:rPr>
          <w:rFonts w:eastAsia="Times New Roman"/>
          <w:b/>
          <w:sz w:val="28"/>
          <w:szCs w:val="22"/>
          <w:lang w:eastAsia="en-US"/>
        </w:rPr>
        <w:t>повышения</w:t>
      </w:r>
      <w:r w:rsidRPr="009A421F"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 w:rsidRPr="009A421F">
        <w:rPr>
          <w:rFonts w:eastAsia="Times New Roman"/>
          <w:b/>
          <w:sz w:val="28"/>
          <w:szCs w:val="22"/>
          <w:lang w:eastAsia="en-US"/>
        </w:rPr>
        <w:t>квалификации</w:t>
      </w:r>
    </w:p>
    <w:p w14:paraId="0FB78388" w14:textId="77777777" w:rsidR="009A421F" w:rsidRPr="009A421F" w:rsidRDefault="009A421F" w:rsidP="009A421F">
      <w:pPr>
        <w:widowControl w:val="0"/>
        <w:autoSpaceDE w:val="0"/>
        <w:autoSpaceDN w:val="0"/>
        <w:spacing w:before="5"/>
        <w:rPr>
          <w:rFonts w:eastAsia="Times New Roman"/>
          <w:b/>
          <w:sz w:val="23"/>
          <w:u w:color="000000"/>
          <w:lang w:eastAsia="en-US"/>
        </w:rPr>
      </w:pPr>
    </w:p>
    <w:p w14:paraId="0E3DA91D" w14:textId="77777777" w:rsidR="009A421F" w:rsidRPr="009A421F" w:rsidRDefault="009A421F" w:rsidP="009A421F">
      <w:pPr>
        <w:widowControl w:val="0"/>
        <w:autoSpaceDE w:val="0"/>
        <w:autoSpaceDN w:val="0"/>
        <w:spacing w:before="1"/>
        <w:ind w:left="542" w:firstLine="707"/>
        <w:rPr>
          <w:rFonts w:eastAsia="Times New Roman"/>
          <w:u w:color="000000"/>
          <w:lang w:eastAsia="en-US"/>
        </w:rPr>
      </w:pP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19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рамках</w:t>
      </w:r>
      <w:r w:rsidRPr="009A421F">
        <w:rPr>
          <w:rFonts w:eastAsia="Times New Roman"/>
          <w:spacing w:val="23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повышения</w:t>
      </w:r>
      <w:r w:rsidRPr="009A421F">
        <w:rPr>
          <w:rFonts w:eastAsia="Times New Roman"/>
          <w:spacing w:val="18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качества</w:t>
      </w:r>
      <w:r w:rsidRPr="009A421F">
        <w:rPr>
          <w:rFonts w:eastAsia="Times New Roman"/>
          <w:spacing w:val="2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преподавания</w:t>
      </w:r>
      <w:r w:rsidRPr="009A421F">
        <w:rPr>
          <w:rFonts w:eastAsia="Times New Roman"/>
          <w:spacing w:val="2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2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целом</w:t>
      </w:r>
      <w:r w:rsidRPr="009A421F">
        <w:rPr>
          <w:rFonts w:eastAsia="Times New Roman"/>
          <w:spacing w:val="2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и</w:t>
      </w:r>
      <w:r w:rsidRPr="009A421F">
        <w:rPr>
          <w:rFonts w:eastAsia="Times New Roman"/>
          <w:spacing w:val="2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подготовки</w:t>
      </w:r>
      <w:r w:rsidRPr="009A421F">
        <w:rPr>
          <w:rFonts w:eastAsia="Times New Roman"/>
          <w:spacing w:val="2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к</w:t>
      </w:r>
      <w:r w:rsidRPr="009A421F">
        <w:rPr>
          <w:rFonts w:eastAsia="Times New Roman"/>
          <w:spacing w:val="3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ЕГЭ</w:t>
      </w:r>
      <w:r w:rsidRPr="009A421F">
        <w:rPr>
          <w:rFonts w:eastAsia="Times New Roman"/>
          <w:spacing w:val="2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-57"/>
          <w:u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частности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рекомендуется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обратить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внимание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на</w:t>
      </w:r>
      <w:r w:rsidRPr="009A421F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следующие</w:t>
      </w:r>
      <w:r w:rsidRPr="009A421F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направления:</w:t>
      </w:r>
    </w:p>
    <w:p w14:paraId="6E8D738E" w14:textId="2CC3AB46" w:rsidR="009A421F" w:rsidRPr="009A421F" w:rsidRDefault="009A421F" w:rsidP="009A421F">
      <w:pPr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ind w:right="249" w:firstLine="707"/>
        <w:jc w:val="both"/>
        <w:rPr>
          <w:rFonts w:eastAsia="Times New Roman"/>
          <w:szCs w:val="22"/>
          <w:lang w:eastAsia="en-US"/>
        </w:rPr>
      </w:pPr>
      <w:r w:rsidRPr="009A421F">
        <w:rPr>
          <w:rFonts w:eastAsia="Times New Roman"/>
          <w:w w:val="99"/>
          <w:szCs w:val="22"/>
          <w:u w:val="single"/>
          <w:lang w:eastAsia="en-US"/>
        </w:rPr>
        <w:t xml:space="preserve">  </w:t>
      </w:r>
      <w:r w:rsidRPr="009A421F">
        <w:rPr>
          <w:rFonts w:eastAsia="Times New Roman"/>
          <w:spacing w:val="4"/>
          <w:w w:val="99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обсуждение  </w:t>
      </w:r>
      <w:r w:rsidRPr="009A421F">
        <w:rPr>
          <w:rFonts w:eastAsia="Times New Roman"/>
          <w:spacing w:val="4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наиболее  </w:t>
      </w:r>
      <w:r w:rsidRPr="009A421F">
        <w:rPr>
          <w:rFonts w:eastAsia="Times New Roman"/>
          <w:spacing w:val="4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проблемных  </w:t>
      </w:r>
      <w:r w:rsidRPr="009A421F">
        <w:rPr>
          <w:rFonts w:eastAsia="Times New Roman"/>
          <w:spacing w:val="8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вопросов  </w:t>
      </w:r>
      <w:r w:rsidRPr="009A421F">
        <w:rPr>
          <w:rFonts w:eastAsia="Times New Roman"/>
          <w:spacing w:val="5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на  </w:t>
      </w:r>
      <w:r w:rsidRPr="009A421F">
        <w:rPr>
          <w:rFonts w:eastAsia="Times New Roman"/>
          <w:spacing w:val="4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методических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совещаниях</w:t>
      </w:r>
      <w:r w:rsidRPr="009A421F">
        <w:rPr>
          <w:rFonts w:eastAsia="Times New Roman"/>
          <w:szCs w:val="22"/>
          <w:lang w:eastAsia="en-US"/>
        </w:rPr>
        <w:t xml:space="preserve"> </w:t>
      </w:r>
      <w:r w:rsidR="002A3341">
        <w:rPr>
          <w:rFonts w:eastAsia="Times New Roman"/>
          <w:szCs w:val="22"/>
          <w:u w:val="single"/>
          <w:lang w:eastAsia="en-US"/>
        </w:rPr>
        <w:t>учителей    информатики</w:t>
      </w:r>
      <w:r w:rsidRPr="009A421F">
        <w:rPr>
          <w:rFonts w:eastAsia="Times New Roman"/>
          <w:szCs w:val="22"/>
          <w:u w:val="single"/>
          <w:lang w:eastAsia="en-US"/>
        </w:rPr>
        <w:t>.    В    качестве    наиболее    «узких»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предлагаются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вопросы:</w:t>
      </w:r>
      <w:r w:rsidRPr="009A421F">
        <w:rPr>
          <w:rFonts w:eastAsia="Times New Roman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формирование базовых понятий по </w:t>
      </w:r>
      <w:r w:rsidR="002A3341">
        <w:rPr>
          <w:rFonts w:eastAsia="Times New Roman"/>
          <w:szCs w:val="22"/>
          <w:u w:val="single"/>
          <w:lang w:eastAsia="en-US"/>
        </w:rPr>
        <w:t>информатике</w:t>
      </w:r>
      <w:r w:rsidRPr="009A421F">
        <w:rPr>
          <w:rFonts w:eastAsia="Times New Roman"/>
          <w:szCs w:val="22"/>
          <w:u w:val="single"/>
          <w:lang w:eastAsia="en-US"/>
        </w:rPr>
        <w:t>, решение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практико-ориентированных</w:t>
      </w:r>
      <w:r w:rsidRPr="009A421F">
        <w:rPr>
          <w:rFonts w:eastAsia="Times New Roman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задач, формирование навыков аргументации при выполнении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заданий</w:t>
      </w:r>
      <w:r w:rsidRPr="009A421F">
        <w:rPr>
          <w:rFonts w:eastAsia="Times New Roman"/>
          <w:spacing w:val="-3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ЕГЭ</w:t>
      </w:r>
    </w:p>
    <w:p w14:paraId="43970D5D" w14:textId="77777777" w:rsidR="009A421F" w:rsidRPr="009A421F" w:rsidRDefault="009A421F" w:rsidP="009A421F">
      <w:pPr>
        <w:widowControl w:val="0"/>
        <w:numPr>
          <w:ilvl w:val="0"/>
          <w:numId w:val="17"/>
        </w:numPr>
        <w:tabs>
          <w:tab w:val="left" w:pos="1474"/>
        </w:tabs>
        <w:autoSpaceDE w:val="0"/>
        <w:autoSpaceDN w:val="0"/>
        <w:ind w:right="255" w:firstLine="707"/>
        <w:rPr>
          <w:rFonts w:eastAsia="Times New Roman"/>
          <w:szCs w:val="22"/>
          <w:lang w:eastAsia="en-US"/>
        </w:rPr>
      </w:pPr>
      <w:r w:rsidRPr="009A421F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pacing w:val="23"/>
          <w:w w:val="99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усиление</w:t>
      </w:r>
      <w:r w:rsidRPr="009A421F">
        <w:rPr>
          <w:rFonts w:eastAsia="Times New Roman"/>
          <w:spacing w:val="6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работы</w:t>
      </w:r>
      <w:r w:rsidRPr="009A421F">
        <w:rPr>
          <w:rFonts w:eastAsia="Times New Roman"/>
          <w:spacing w:val="6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по</w:t>
      </w:r>
      <w:r w:rsidRPr="009A421F">
        <w:rPr>
          <w:rFonts w:eastAsia="Times New Roman"/>
          <w:spacing w:val="6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обмену</w:t>
      </w:r>
      <w:r w:rsidRPr="009A421F">
        <w:rPr>
          <w:rFonts w:eastAsia="Times New Roman"/>
          <w:spacing w:val="60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педагогическим   опытом   в   различных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форматах</w:t>
      </w:r>
      <w:r w:rsidRPr="009A421F">
        <w:rPr>
          <w:rFonts w:eastAsia="Times New Roman"/>
          <w:spacing w:val="-1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(проведение</w:t>
      </w:r>
      <w:r w:rsidRPr="009A421F">
        <w:rPr>
          <w:rFonts w:eastAsia="Times New Roman"/>
          <w:spacing w:val="-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открытых</w:t>
      </w:r>
      <w:r w:rsidRPr="009A421F">
        <w:rPr>
          <w:rFonts w:eastAsia="Times New Roman"/>
          <w:spacing w:val="-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уроков,</w:t>
      </w:r>
      <w:r w:rsidRPr="009A421F">
        <w:rPr>
          <w:rFonts w:eastAsia="Times New Roman"/>
          <w:spacing w:val="-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мастер-классов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и т.д.).</w:t>
      </w:r>
    </w:p>
    <w:p w14:paraId="4B971D15" w14:textId="77777777" w:rsidR="007825A6" w:rsidRDefault="007825A6" w:rsidP="00B86ACD">
      <w:pPr>
        <w:ind w:firstLine="539"/>
        <w:rPr>
          <w:i/>
        </w:rPr>
      </w:pPr>
    </w:p>
    <w:p w14:paraId="5F3531FD" w14:textId="77777777"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F07FCDD" w14:textId="5B8011FA" w:rsidR="00906841" w:rsidRPr="00580ED1" w:rsidRDefault="008C35ED" w:rsidP="001B6E1C">
      <w:pPr>
        <w:spacing w:line="360" w:lineRule="auto"/>
      </w:pPr>
      <w:r w:rsidRPr="00580ED1">
        <w:t>СОСТАВИТЕЛИ ОТЧЕТА</w:t>
      </w:r>
      <w:r w:rsidR="001B6E1C">
        <w:t xml:space="preserve"> по учебному предмету:</w:t>
      </w:r>
    </w:p>
    <w:p w14:paraId="2BCD4175" w14:textId="77777777" w:rsidR="009A421F" w:rsidRPr="009A421F" w:rsidRDefault="009A421F" w:rsidP="009A421F">
      <w:pPr>
        <w:jc w:val="both"/>
        <w:rPr>
          <w:i/>
          <w:iCs/>
        </w:rPr>
      </w:pPr>
      <w:r w:rsidRPr="009A421F">
        <w:rPr>
          <w:i/>
          <w:iCs/>
        </w:rPr>
        <w:t>Ответственный специалист, выполнявший анализ результатов ЕГЭ по учебному предмету</w:t>
      </w:r>
    </w:p>
    <w:p w14:paraId="7C54EE68" w14:textId="77777777" w:rsidR="009A421F" w:rsidRPr="009A421F" w:rsidRDefault="009A421F" w:rsidP="009A421F"/>
    <w:tbl>
      <w:tblPr>
        <w:tblW w:w="952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500"/>
      </w:tblGrid>
      <w:tr w:rsidR="009A421F" w:rsidRPr="009A421F" w14:paraId="577C2A7E" w14:textId="77777777" w:rsidTr="00565962">
        <w:trPr>
          <w:trHeight w:val="1589"/>
          <w:jc w:val="center"/>
        </w:trPr>
        <w:tc>
          <w:tcPr>
            <w:tcW w:w="3027" w:type="dxa"/>
            <w:vAlign w:val="center"/>
          </w:tcPr>
          <w:p w14:paraId="614B01DE" w14:textId="77777777" w:rsidR="009A421F" w:rsidRPr="009A421F" w:rsidRDefault="009A421F" w:rsidP="009A421F">
            <w:r w:rsidRPr="009A421F"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59385AE" w14:textId="77777777" w:rsidR="009A421F" w:rsidRPr="009A421F" w:rsidRDefault="009A421F" w:rsidP="009A421F">
            <w:pPr>
              <w:jc w:val="both"/>
              <w:rPr>
                <w:i/>
                <w:iCs/>
              </w:rPr>
            </w:pPr>
            <w:proofErr w:type="gramStart"/>
            <w:r w:rsidRPr="009A421F"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9A421F" w:rsidRPr="009A421F" w14:paraId="7FFDD4EE" w14:textId="77777777" w:rsidTr="00565962">
        <w:trPr>
          <w:trHeight w:val="327"/>
          <w:jc w:val="center"/>
        </w:trPr>
        <w:tc>
          <w:tcPr>
            <w:tcW w:w="3027" w:type="dxa"/>
            <w:vAlign w:val="center"/>
          </w:tcPr>
          <w:p w14:paraId="51770C26" w14:textId="0B390316" w:rsidR="009A421F" w:rsidRPr="009A421F" w:rsidRDefault="00F90344" w:rsidP="009A421F">
            <w:pPr>
              <w:rPr>
                <w:i/>
                <w:iCs/>
              </w:rPr>
            </w:pPr>
            <w:r>
              <w:rPr>
                <w:i/>
                <w:iCs/>
              </w:rPr>
              <w:t>Синекопова Надежда Сергеевна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F19E89E" w14:textId="1B518E78" w:rsidR="009A421F" w:rsidRPr="009A421F" w:rsidRDefault="00F90344" w:rsidP="00F9034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Учитель информатики </w:t>
            </w:r>
          </w:p>
        </w:tc>
      </w:tr>
    </w:tbl>
    <w:p w14:paraId="1A73EC9D" w14:textId="77777777" w:rsidR="008C35ED" w:rsidRPr="00D54382" w:rsidRDefault="008C35ED" w:rsidP="009A421F">
      <w:pPr>
        <w:jc w:val="both"/>
        <w:rPr>
          <w:i/>
          <w:sz w:val="14"/>
        </w:rPr>
      </w:pPr>
    </w:p>
    <w:sectPr w:rsidR="008C35ED" w:rsidRPr="00D54382" w:rsidSect="00F90344">
      <w:footerReference w:type="default" r:id="rId10"/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27FC6" w14:textId="77777777" w:rsidR="00DD3C08" w:rsidRDefault="00DD3C08" w:rsidP="005060D9">
      <w:r>
        <w:separator/>
      </w:r>
    </w:p>
  </w:endnote>
  <w:endnote w:type="continuationSeparator" w:id="0">
    <w:p w14:paraId="1663FAD4" w14:textId="77777777" w:rsidR="00DD3C08" w:rsidRDefault="00DD3C08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5DC0DA1F" w:rsidR="003E65A5" w:rsidRPr="004323C9" w:rsidRDefault="003E65A5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F372AA">
      <w:rPr>
        <w:rFonts w:ascii="Times New Roman" w:hAnsi="Times New Roman"/>
        <w:noProof/>
        <w:sz w:val="24"/>
      </w:rPr>
      <w:t>6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107DC" w14:textId="77777777" w:rsidR="00DD3C08" w:rsidRDefault="00DD3C08" w:rsidP="005060D9">
      <w:r>
        <w:separator/>
      </w:r>
    </w:p>
  </w:footnote>
  <w:footnote w:type="continuationSeparator" w:id="0">
    <w:p w14:paraId="495DCE9F" w14:textId="77777777" w:rsidR="00DD3C08" w:rsidRDefault="00DD3C08" w:rsidP="005060D9">
      <w:r>
        <w:continuationSeparator/>
      </w:r>
    </w:p>
  </w:footnote>
  <w:footnote w:id="1">
    <w:p w14:paraId="03D9A52F" w14:textId="55A06A24" w:rsidR="003E65A5" w:rsidRPr="00407E4A" w:rsidRDefault="003E65A5">
      <w:pPr>
        <w:pStyle w:val="a4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</w:p>
  </w:footnote>
  <w:footnote w:id="2">
    <w:p w14:paraId="4FA2A356" w14:textId="47190734" w:rsidR="003E65A5" w:rsidRPr="00D65DF5" w:rsidRDefault="003E65A5">
      <w:pPr>
        <w:pStyle w:val="a4"/>
        <w:rPr>
          <w:rFonts w:ascii="Times New Roman" w:hAnsi="Times New Roman"/>
          <w:lang w:val="ru-RU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</w:t>
      </w:r>
      <w:r w:rsidRPr="00D65DF5">
        <w:rPr>
          <w:rFonts w:ascii="Times New Roman" w:hAnsi="Times New Roman"/>
          <w:lang w:val="ru-RU"/>
        </w:rPr>
        <w:t>оличество участников основного периода проведения ГИА</w:t>
      </w:r>
    </w:p>
  </w:footnote>
  <w:footnote w:id="3">
    <w:p w14:paraId="2D60FAFA" w14:textId="77777777" w:rsidR="003E65A5" w:rsidRPr="00407E4A" w:rsidRDefault="003E65A5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14:paraId="7C890F66" w14:textId="507E2EC9" w:rsidR="003E65A5" w:rsidRPr="00A71C0B" w:rsidRDefault="003E65A5" w:rsidP="00934DE6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  <w:lang w:val="ru-RU"/>
        </w:rPr>
        <w:t>Рособрнадзором</w:t>
      </w:r>
      <w:proofErr w:type="spellEnd"/>
      <w:r>
        <w:rPr>
          <w:rFonts w:ascii="Times New Roman" w:hAnsi="Times New Roman"/>
          <w:lang w:val="ru-RU"/>
        </w:rPr>
        <w:t xml:space="preserve"> м</w:t>
      </w:r>
      <w:proofErr w:type="spellStart"/>
      <w:r w:rsidRPr="00FC51CC">
        <w:rPr>
          <w:rFonts w:ascii="Times New Roman" w:hAnsi="Times New Roman"/>
        </w:rPr>
        <w:t>инимальное</w:t>
      </w:r>
      <w:proofErr w:type="spellEnd"/>
      <w:r w:rsidRPr="00FC51CC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5">
    <w:p w14:paraId="3120C04E" w14:textId="77777777" w:rsidR="003E65A5" w:rsidRPr="00393C27" w:rsidRDefault="003E65A5" w:rsidP="00934DE6">
      <w:pPr>
        <w:pStyle w:val="a4"/>
        <w:jc w:val="both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14:paraId="2A464CB6" w14:textId="77777777" w:rsidR="003E65A5" w:rsidRPr="00D17C27" w:rsidRDefault="003E65A5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14:paraId="360BD5F0" w14:textId="77777777" w:rsidR="003E65A5" w:rsidRPr="001538B8" w:rsidRDefault="003E65A5" w:rsidP="001538B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8C"/>
    <w:multiLevelType w:val="hybridMultilevel"/>
    <w:tmpl w:val="318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D822D8"/>
    <w:multiLevelType w:val="hybridMultilevel"/>
    <w:tmpl w:val="CAF238C4"/>
    <w:lvl w:ilvl="0" w:tplc="383E31A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B574B314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2" w:tplc="9146BF16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6ADACD5A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4" w:tplc="A57CF4D6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40F696AC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C7E2C7B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E51290B2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6EB8FDFC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abstractNum w:abstractNumId="4">
    <w:nsid w:val="1D9B09D4"/>
    <w:multiLevelType w:val="hybridMultilevel"/>
    <w:tmpl w:val="69AEA05A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5">
    <w:nsid w:val="20436A34"/>
    <w:multiLevelType w:val="hybridMultilevel"/>
    <w:tmpl w:val="2CC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33B5"/>
    <w:multiLevelType w:val="hybridMultilevel"/>
    <w:tmpl w:val="E7CE6F98"/>
    <w:lvl w:ilvl="0" w:tplc="7D48C384">
      <w:numFmt w:val="bullet"/>
      <w:lvlText w:val="-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468AB2F8">
      <w:numFmt w:val="bullet"/>
      <w:lvlText w:val="•"/>
      <w:lvlJc w:val="left"/>
      <w:pPr>
        <w:ind w:left="1500" w:hanging="264"/>
      </w:pPr>
      <w:rPr>
        <w:rFonts w:hint="default"/>
        <w:lang w:val="ru-RU" w:eastAsia="en-US" w:bidi="ar-SA"/>
      </w:rPr>
    </w:lvl>
    <w:lvl w:ilvl="2" w:tplc="73F640DA">
      <w:numFmt w:val="bullet"/>
      <w:lvlText w:val="•"/>
      <w:lvlJc w:val="left"/>
      <w:pPr>
        <w:ind w:left="2461" w:hanging="264"/>
      </w:pPr>
      <w:rPr>
        <w:rFonts w:hint="default"/>
        <w:lang w:val="ru-RU" w:eastAsia="en-US" w:bidi="ar-SA"/>
      </w:rPr>
    </w:lvl>
    <w:lvl w:ilvl="3" w:tplc="372ACF0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4" w:tplc="B16E616E">
      <w:numFmt w:val="bullet"/>
      <w:lvlText w:val="•"/>
      <w:lvlJc w:val="left"/>
      <w:pPr>
        <w:ind w:left="4382" w:hanging="264"/>
      </w:pPr>
      <w:rPr>
        <w:rFonts w:hint="default"/>
        <w:lang w:val="ru-RU" w:eastAsia="en-US" w:bidi="ar-SA"/>
      </w:rPr>
    </w:lvl>
    <w:lvl w:ilvl="5" w:tplc="4628042E">
      <w:numFmt w:val="bullet"/>
      <w:lvlText w:val="•"/>
      <w:lvlJc w:val="left"/>
      <w:pPr>
        <w:ind w:left="5343" w:hanging="264"/>
      </w:pPr>
      <w:rPr>
        <w:rFonts w:hint="default"/>
        <w:lang w:val="ru-RU" w:eastAsia="en-US" w:bidi="ar-SA"/>
      </w:rPr>
    </w:lvl>
    <w:lvl w:ilvl="6" w:tplc="CA16275E">
      <w:numFmt w:val="bullet"/>
      <w:lvlText w:val="•"/>
      <w:lvlJc w:val="left"/>
      <w:pPr>
        <w:ind w:left="6303" w:hanging="264"/>
      </w:pPr>
      <w:rPr>
        <w:rFonts w:hint="default"/>
        <w:lang w:val="ru-RU" w:eastAsia="en-US" w:bidi="ar-SA"/>
      </w:rPr>
    </w:lvl>
    <w:lvl w:ilvl="7" w:tplc="9B8856F6">
      <w:numFmt w:val="bullet"/>
      <w:lvlText w:val="•"/>
      <w:lvlJc w:val="left"/>
      <w:pPr>
        <w:ind w:left="7264" w:hanging="264"/>
      </w:pPr>
      <w:rPr>
        <w:rFonts w:hint="default"/>
        <w:lang w:val="ru-RU" w:eastAsia="en-US" w:bidi="ar-SA"/>
      </w:rPr>
    </w:lvl>
    <w:lvl w:ilvl="8" w:tplc="72E8A832">
      <w:numFmt w:val="bullet"/>
      <w:lvlText w:val="•"/>
      <w:lvlJc w:val="left"/>
      <w:pPr>
        <w:ind w:left="8225" w:hanging="264"/>
      </w:pPr>
      <w:rPr>
        <w:rFonts w:hint="default"/>
        <w:lang w:val="ru-RU" w:eastAsia="en-US" w:bidi="ar-SA"/>
      </w:rPr>
    </w:lvl>
  </w:abstractNum>
  <w:abstractNum w:abstractNumId="7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719F4"/>
    <w:multiLevelType w:val="hybridMultilevel"/>
    <w:tmpl w:val="94A89FA4"/>
    <w:lvl w:ilvl="0" w:tplc="EC4CC78E">
      <w:numFmt w:val="bullet"/>
      <w:lvlText w:val="-"/>
      <w:lvlJc w:val="left"/>
      <w:pPr>
        <w:ind w:left="542" w:hanging="372"/>
      </w:pPr>
      <w:rPr>
        <w:rFonts w:hint="default"/>
        <w:w w:val="99"/>
        <w:u w:val="single" w:color="000000"/>
        <w:lang w:val="ru-RU" w:eastAsia="en-US" w:bidi="ar-SA"/>
      </w:rPr>
    </w:lvl>
    <w:lvl w:ilvl="1" w:tplc="4CA6E766">
      <w:numFmt w:val="bullet"/>
      <w:lvlText w:val="•"/>
      <w:lvlJc w:val="left"/>
      <w:pPr>
        <w:ind w:left="1500" w:hanging="372"/>
      </w:pPr>
      <w:rPr>
        <w:rFonts w:hint="default"/>
        <w:lang w:val="ru-RU" w:eastAsia="en-US" w:bidi="ar-SA"/>
      </w:rPr>
    </w:lvl>
    <w:lvl w:ilvl="2" w:tplc="D4509130">
      <w:numFmt w:val="bullet"/>
      <w:lvlText w:val="•"/>
      <w:lvlJc w:val="left"/>
      <w:pPr>
        <w:ind w:left="2461" w:hanging="372"/>
      </w:pPr>
      <w:rPr>
        <w:rFonts w:hint="default"/>
        <w:lang w:val="ru-RU" w:eastAsia="en-US" w:bidi="ar-SA"/>
      </w:rPr>
    </w:lvl>
    <w:lvl w:ilvl="3" w:tplc="757A3BE2">
      <w:numFmt w:val="bullet"/>
      <w:lvlText w:val="•"/>
      <w:lvlJc w:val="left"/>
      <w:pPr>
        <w:ind w:left="3421" w:hanging="372"/>
      </w:pPr>
      <w:rPr>
        <w:rFonts w:hint="default"/>
        <w:lang w:val="ru-RU" w:eastAsia="en-US" w:bidi="ar-SA"/>
      </w:rPr>
    </w:lvl>
    <w:lvl w:ilvl="4" w:tplc="BB08D4FC">
      <w:numFmt w:val="bullet"/>
      <w:lvlText w:val="•"/>
      <w:lvlJc w:val="left"/>
      <w:pPr>
        <w:ind w:left="4382" w:hanging="372"/>
      </w:pPr>
      <w:rPr>
        <w:rFonts w:hint="default"/>
        <w:lang w:val="ru-RU" w:eastAsia="en-US" w:bidi="ar-SA"/>
      </w:rPr>
    </w:lvl>
    <w:lvl w:ilvl="5" w:tplc="5AC4A8CE">
      <w:numFmt w:val="bullet"/>
      <w:lvlText w:val="•"/>
      <w:lvlJc w:val="left"/>
      <w:pPr>
        <w:ind w:left="5343" w:hanging="372"/>
      </w:pPr>
      <w:rPr>
        <w:rFonts w:hint="default"/>
        <w:lang w:val="ru-RU" w:eastAsia="en-US" w:bidi="ar-SA"/>
      </w:rPr>
    </w:lvl>
    <w:lvl w:ilvl="6" w:tplc="88D26436">
      <w:numFmt w:val="bullet"/>
      <w:lvlText w:val="•"/>
      <w:lvlJc w:val="left"/>
      <w:pPr>
        <w:ind w:left="6303" w:hanging="372"/>
      </w:pPr>
      <w:rPr>
        <w:rFonts w:hint="default"/>
        <w:lang w:val="ru-RU" w:eastAsia="en-US" w:bidi="ar-SA"/>
      </w:rPr>
    </w:lvl>
    <w:lvl w:ilvl="7" w:tplc="C59C813A">
      <w:numFmt w:val="bullet"/>
      <w:lvlText w:val="•"/>
      <w:lvlJc w:val="left"/>
      <w:pPr>
        <w:ind w:left="7264" w:hanging="372"/>
      </w:pPr>
      <w:rPr>
        <w:rFonts w:hint="default"/>
        <w:lang w:val="ru-RU" w:eastAsia="en-US" w:bidi="ar-SA"/>
      </w:rPr>
    </w:lvl>
    <w:lvl w:ilvl="8" w:tplc="111E2D9A">
      <w:numFmt w:val="bullet"/>
      <w:lvlText w:val="•"/>
      <w:lvlJc w:val="left"/>
      <w:pPr>
        <w:ind w:left="8225" w:hanging="372"/>
      </w:pPr>
      <w:rPr>
        <w:rFonts w:hint="default"/>
        <w:lang w:val="ru-RU" w:eastAsia="en-US" w:bidi="ar-SA"/>
      </w:rPr>
    </w:lvl>
  </w:abstractNum>
  <w:abstractNum w:abstractNumId="9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22FE"/>
    <w:multiLevelType w:val="multilevel"/>
    <w:tmpl w:val="DBD2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C26001"/>
    <w:multiLevelType w:val="hybridMultilevel"/>
    <w:tmpl w:val="86968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1EE04F4"/>
    <w:multiLevelType w:val="hybridMultilevel"/>
    <w:tmpl w:val="459C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142DD"/>
    <w:multiLevelType w:val="multilevel"/>
    <w:tmpl w:val="E03C156E"/>
    <w:lvl w:ilvl="0">
      <w:start w:val="4"/>
      <w:numFmt w:val="decimal"/>
      <w:lvlText w:val="%1"/>
      <w:lvlJc w:val="left"/>
      <w:pPr>
        <w:ind w:left="85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2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17"/>
  </w:num>
  <w:num w:numId="15">
    <w:abstractNumId w:val="17"/>
  </w:num>
  <w:num w:numId="16">
    <w:abstractNumId w:val="17"/>
  </w:num>
  <w:num w:numId="17">
    <w:abstractNumId w:val="6"/>
  </w:num>
  <w:num w:numId="18">
    <w:abstractNumId w:val="3"/>
  </w:num>
  <w:num w:numId="19">
    <w:abstractNumId w:val="8"/>
  </w:num>
  <w:num w:numId="20">
    <w:abstractNumId w:val="19"/>
  </w:num>
  <w:num w:numId="21">
    <w:abstractNumId w:val="14"/>
  </w:num>
  <w:num w:numId="22">
    <w:abstractNumId w:val="18"/>
  </w:num>
  <w:num w:numId="23">
    <w:abstractNumId w:val="5"/>
  </w:num>
  <w:num w:numId="24">
    <w:abstractNumId w:val="4"/>
  </w:num>
  <w:num w:numId="2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786D"/>
    <w:rsid w:val="00054B49"/>
    <w:rsid w:val="00057A61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1CB5"/>
    <w:rsid w:val="000933F0"/>
    <w:rsid w:val="000B27CB"/>
    <w:rsid w:val="000B39BA"/>
    <w:rsid w:val="000B5073"/>
    <w:rsid w:val="000C01FE"/>
    <w:rsid w:val="000C52CD"/>
    <w:rsid w:val="000C7EDC"/>
    <w:rsid w:val="000D0D9B"/>
    <w:rsid w:val="000D30A2"/>
    <w:rsid w:val="000E13E6"/>
    <w:rsid w:val="000E1AE5"/>
    <w:rsid w:val="000E3CA3"/>
    <w:rsid w:val="000E6D5D"/>
    <w:rsid w:val="000E718E"/>
    <w:rsid w:val="000F3B34"/>
    <w:rsid w:val="00107F57"/>
    <w:rsid w:val="001116A5"/>
    <w:rsid w:val="001171AF"/>
    <w:rsid w:val="00124D4C"/>
    <w:rsid w:val="00124F3F"/>
    <w:rsid w:val="001505AA"/>
    <w:rsid w:val="00150FB1"/>
    <w:rsid w:val="001538B8"/>
    <w:rsid w:val="0015454E"/>
    <w:rsid w:val="00162A45"/>
    <w:rsid w:val="00162C73"/>
    <w:rsid w:val="00164394"/>
    <w:rsid w:val="0016787E"/>
    <w:rsid w:val="00174654"/>
    <w:rsid w:val="001824A2"/>
    <w:rsid w:val="0018253F"/>
    <w:rsid w:val="00187224"/>
    <w:rsid w:val="00191631"/>
    <w:rsid w:val="0019431E"/>
    <w:rsid w:val="001955EA"/>
    <w:rsid w:val="00196B29"/>
    <w:rsid w:val="001A50EB"/>
    <w:rsid w:val="001A6E91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70C"/>
    <w:rsid w:val="001E7F9B"/>
    <w:rsid w:val="001F2549"/>
    <w:rsid w:val="001F6729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747E2"/>
    <w:rsid w:val="00276E91"/>
    <w:rsid w:val="00290841"/>
    <w:rsid w:val="0029227E"/>
    <w:rsid w:val="00293CED"/>
    <w:rsid w:val="002A19D5"/>
    <w:rsid w:val="002A2F7F"/>
    <w:rsid w:val="002A3341"/>
    <w:rsid w:val="002B4243"/>
    <w:rsid w:val="002B7CCE"/>
    <w:rsid w:val="002C3327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7C96"/>
    <w:rsid w:val="00332A77"/>
    <w:rsid w:val="00342028"/>
    <w:rsid w:val="00353891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57EC"/>
    <w:rsid w:val="003B62A6"/>
    <w:rsid w:val="003B746D"/>
    <w:rsid w:val="003C4F7A"/>
    <w:rsid w:val="003C6236"/>
    <w:rsid w:val="003C7F96"/>
    <w:rsid w:val="003D0130"/>
    <w:rsid w:val="003D0D44"/>
    <w:rsid w:val="003D4981"/>
    <w:rsid w:val="003D55B5"/>
    <w:rsid w:val="003E43F2"/>
    <w:rsid w:val="003E49AA"/>
    <w:rsid w:val="003E65A5"/>
    <w:rsid w:val="003F226F"/>
    <w:rsid w:val="003F4F91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1F54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2536"/>
    <w:rsid w:val="004D5ABD"/>
    <w:rsid w:val="004E4157"/>
    <w:rsid w:val="004E6046"/>
    <w:rsid w:val="004E6B9A"/>
    <w:rsid w:val="004F4330"/>
    <w:rsid w:val="00501FAE"/>
    <w:rsid w:val="005060D9"/>
    <w:rsid w:val="00506A93"/>
    <w:rsid w:val="00507899"/>
    <w:rsid w:val="005169CF"/>
    <w:rsid w:val="00520DFB"/>
    <w:rsid w:val="00521524"/>
    <w:rsid w:val="00533526"/>
    <w:rsid w:val="00540DB2"/>
    <w:rsid w:val="00542F5B"/>
    <w:rsid w:val="00544654"/>
    <w:rsid w:val="00544B7C"/>
    <w:rsid w:val="00547255"/>
    <w:rsid w:val="00550D16"/>
    <w:rsid w:val="00552B80"/>
    <w:rsid w:val="00555DDA"/>
    <w:rsid w:val="00560114"/>
    <w:rsid w:val="00563C1C"/>
    <w:rsid w:val="00565962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780E"/>
    <w:rsid w:val="005F38EB"/>
    <w:rsid w:val="005F3BC9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56BE2"/>
    <w:rsid w:val="0066023D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2075A"/>
    <w:rsid w:val="00721964"/>
    <w:rsid w:val="00727A8C"/>
    <w:rsid w:val="0073008A"/>
    <w:rsid w:val="00730E67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2E3"/>
    <w:rsid w:val="007C1772"/>
    <w:rsid w:val="007C2F63"/>
    <w:rsid w:val="007C39FB"/>
    <w:rsid w:val="007C3D18"/>
    <w:rsid w:val="007D0389"/>
    <w:rsid w:val="007E1E1A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38C8"/>
    <w:rsid w:val="009475AC"/>
    <w:rsid w:val="0094789B"/>
    <w:rsid w:val="009522C8"/>
    <w:rsid w:val="0095502D"/>
    <w:rsid w:val="0097741F"/>
    <w:rsid w:val="009A03B0"/>
    <w:rsid w:val="009A421F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9F091E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00A3"/>
    <w:rsid w:val="00A503A0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41B2"/>
    <w:rsid w:val="00AA5A9D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53A1"/>
    <w:rsid w:val="00B360B5"/>
    <w:rsid w:val="00B46154"/>
    <w:rsid w:val="00B57D31"/>
    <w:rsid w:val="00B62D54"/>
    <w:rsid w:val="00B70AB7"/>
    <w:rsid w:val="00B8322E"/>
    <w:rsid w:val="00B835C9"/>
    <w:rsid w:val="00B86ACD"/>
    <w:rsid w:val="00B90814"/>
    <w:rsid w:val="00B926B0"/>
    <w:rsid w:val="00B93E89"/>
    <w:rsid w:val="00B96BCB"/>
    <w:rsid w:val="00BA108C"/>
    <w:rsid w:val="00BA2AEA"/>
    <w:rsid w:val="00BC108D"/>
    <w:rsid w:val="00BC1C3B"/>
    <w:rsid w:val="00BC34DB"/>
    <w:rsid w:val="00BD48F6"/>
    <w:rsid w:val="00BD4B5C"/>
    <w:rsid w:val="00BE21B0"/>
    <w:rsid w:val="00BE29F7"/>
    <w:rsid w:val="00BE5455"/>
    <w:rsid w:val="00BF36E1"/>
    <w:rsid w:val="00C03028"/>
    <w:rsid w:val="00C113C6"/>
    <w:rsid w:val="00C11728"/>
    <w:rsid w:val="00C118F5"/>
    <w:rsid w:val="00C1397D"/>
    <w:rsid w:val="00C30DD4"/>
    <w:rsid w:val="00C52947"/>
    <w:rsid w:val="00C541BA"/>
    <w:rsid w:val="00C546AC"/>
    <w:rsid w:val="00C552D5"/>
    <w:rsid w:val="00C60809"/>
    <w:rsid w:val="00C615DD"/>
    <w:rsid w:val="00C6180E"/>
    <w:rsid w:val="00C61998"/>
    <w:rsid w:val="00C6200E"/>
    <w:rsid w:val="00C70AE7"/>
    <w:rsid w:val="00C733C7"/>
    <w:rsid w:val="00C757AE"/>
    <w:rsid w:val="00C81EB9"/>
    <w:rsid w:val="00C8276F"/>
    <w:rsid w:val="00C931CB"/>
    <w:rsid w:val="00C949D7"/>
    <w:rsid w:val="00C959DD"/>
    <w:rsid w:val="00CA3EB7"/>
    <w:rsid w:val="00CA4A8E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70D"/>
    <w:rsid w:val="00CE6EAB"/>
    <w:rsid w:val="00CF3E30"/>
    <w:rsid w:val="00D0265E"/>
    <w:rsid w:val="00D06C6B"/>
    <w:rsid w:val="00D116BF"/>
    <w:rsid w:val="00D17C27"/>
    <w:rsid w:val="00D2251F"/>
    <w:rsid w:val="00D26219"/>
    <w:rsid w:val="00D27F9A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82153"/>
    <w:rsid w:val="00D87160"/>
    <w:rsid w:val="00D9176F"/>
    <w:rsid w:val="00DB5E2F"/>
    <w:rsid w:val="00DB6897"/>
    <w:rsid w:val="00DB7BF1"/>
    <w:rsid w:val="00DC1425"/>
    <w:rsid w:val="00DC24B0"/>
    <w:rsid w:val="00DC741A"/>
    <w:rsid w:val="00DD3C08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9D5"/>
    <w:rsid w:val="00E14F7D"/>
    <w:rsid w:val="00E2039C"/>
    <w:rsid w:val="00E239A4"/>
    <w:rsid w:val="00E255FB"/>
    <w:rsid w:val="00E2655D"/>
    <w:rsid w:val="00E33C47"/>
    <w:rsid w:val="00E433CE"/>
    <w:rsid w:val="00E4434B"/>
    <w:rsid w:val="00E469B9"/>
    <w:rsid w:val="00E56CB8"/>
    <w:rsid w:val="00E57E3F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2856"/>
    <w:rsid w:val="00E93190"/>
    <w:rsid w:val="00E93FC6"/>
    <w:rsid w:val="00EA081B"/>
    <w:rsid w:val="00EA3912"/>
    <w:rsid w:val="00EA3D6F"/>
    <w:rsid w:val="00EA75F4"/>
    <w:rsid w:val="00EB2FE0"/>
    <w:rsid w:val="00ED03BA"/>
    <w:rsid w:val="00ED57AE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3128"/>
    <w:rsid w:val="00F36DC1"/>
    <w:rsid w:val="00F372AA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14"/>
    <w:rsid w:val="00F77C9B"/>
    <w:rsid w:val="00F8309E"/>
    <w:rsid w:val="00F84A9D"/>
    <w:rsid w:val="00F8554B"/>
    <w:rsid w:val="00F90344"/>
    <w:rsid w:val="00F96497"/>
    <w:rsid w:val="00FA13AC"/>
    <w:rsid w:val="00FA4B3A"/>
    <w:rsid w:val="00FA5C08"/>
    <w:rsid w:val="00FB443D"/>
    <w:rsid w:val="00FC1A6B"/>
    <w:rsid w:val="00FC1CBE"/>
    <w:rsid w:val="00FC51CC"/>
    <w:rsid w:val="00FC6703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7E1E1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A500A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500A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7E1E1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A500A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500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</c:v>
                </c:pt>
                <c:pt idx="1">
                  <c:v>83</c:v>
                </c:pt>
                <c:pt idx="2">
                  <c:v>67</c:v>
                </c:pt>
                <c:pt idx="3">
                  <c:v>62</c:v>
                </c:pt>
                <c:pt idx="4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человек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1"/>
                <c:pt idx="0">
                  <c:v>Количество человек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591872"/>
        <c:axId val="80114816"/>
      </c:barChart>
      <c:catAx>
        <c:axId val="78591872"/>
        <c:scaling>
          <c:orientation val="minMax"/>
        </c:scaling>
        <c:delete val="1"/>
        <c:axPos val="b"/>
        <c:majorTickMark val="out"/>
        <c:minorTickMark val="none"/>
        <c:tickLblPos val="nextTo"/>
        <c:crossAx val="80114816"/>
        <c:crosses val="autoZero"/>
        <c:auto val="1"/>
        <c:lblAlgn val="ctr"/>
        <c:lblOffset val="100"/>
        <c:noMultiLvlLbl val="0"/>
      </c:catAx>
      <c:valAx>
        <c:axId val="8011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59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39ABC-90C8-4B0C-9B7D-A98F1D76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6160</TotalTime>
  <Pages>9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Овчаренко ПМ</cp:lastModifiedBy>
  <cp:revision>34</cp:revision>
  <cp:lastPrinted>2021-06-03T06:54:00Z</cp:lastPrinted>
  <dcterms:created xsi:type="dcterms:W3CDTF">2022-06-09T13:03:00Z</dcterms:created>
  <dcterms:modified xsi:type="dcterms:W3CDTF">2024-08-30T09:32:00Z</dcterms:modified>
</cp:coreProperties>
</file>