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07D" w:rsidRPr="005B72E9" w:rsidRDefault="0010707D" w:rsidP="0010707D">
      <w:pPr>
        <w:pStyle w:val="a3"/>
        <w:ind w:left="-851"/>
        <w:jc w:val="center"/>
        <w:rPr>
          <w:sz w:val="24"/>
          <w:szCs w:val="24"/>
        </w:rPr>
      </w:pPr>
      <w:r w:rsidRPr="005B72E9">
        <w:rPr>
          <w:noProof/>
          <w:sz w:val="24"/>
          <w:szCs w:val="24"/>
          <w:lang w:eastAsia="ru-RU"/>
        </w:rPr>
        <w:t>Муниципальное бюджетное общеобразовательное учреждение «Школа №32 с углубленным изучением отдельных предметов» г.о. Самара</w:t>
      </w:r>
    </w:p>
    <w:p w:rsidR="0010707D" w:rsidRPr="005B72E9" w:rsidRDefault="0010707D" w:rsidP="0010707D">
      <w:pPr>
        <w:pStyle w:val="a3"/>
        <w:jc w:val="center"/>
        <w:rPr>
          <w:sz w:val="24"/>
          <w:szCs w:val="24"/>
        </w:rPr>
      </w:pPr>
    </w:p>
    <w:p w:rsidR="00243276" w:rsidRPr="005B72E9" w:rsidRDefault="00243276">
      <w:pPr>
        <w:rPr>
          <w:rFonts w:ascii="Times New Roman" w:hAnsi="Times New Roman" w:cs="Times New Roman"/>
          <w:sz w:val="24"/>
          <w:szCs w:val="24"/>
        </w:rPr>
      </w:pPr>
    </w:p>
    <w:p w:rsidR="0010707D" w:rsidRPr="005B72E9" w:rsidRDefault="0010707D">
      <w:pPr>
        <w:rPr>
          <w:rFonts w:ascii="Times New Roman" w:hAnsi="Times New Roman" w:cs="Times New Roman"/>
          <w:sz w:val="24"/>
          <w:szCs w:val="24"/>
        </w:rPr>
      </w:pPr>
    </w:p>
    <w:p w:rsidR="0010707D" w:rsidRPr="005B72E9" w:rsidRDefault="0010707D" w:rsidP="005B72E9">
      <w:pPr>
        <w:pStyle w:val="2"/>
        <w:spacing w:before="218" w:line="322" w:lineRule="exact"/>
        <w:ind w:left="328" w:right="128"/>
        <w:jc w:val="center"/>
        <w:rPr>
          <w:sz w:val="24"/>
          <w:szCs w:val="24"/>
        </w:rPr>
      </w:pPr>
      <w:r w:rsidRPr="005B72E9">
        <w:rPr>
          <w:sz w:val="24"/>
          <w:szCs w:val="24"/>
        </w:rPr>
        <w:t>АНАЛИЗ</w:t>
      </w:r>
    </w:p>
    <w:p w:rsidR="0010707D" w:rsidRPr="005B72E9" w:rsidRDefault="0010707D" w:rsidP="005B72E9">
      <w:pPr>
        <w:spacing w:line="322" w:lineRule="exac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sz w:val="24"/>
          <w:szCs w:val="24"/>
        </w:rPr>
        <w:t>результатов</w:t>
      </w:r>
      <w:r w:rsidRPr="005B72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Всероссийских</w:t>
      </w:r>
      <w:r w:rsidRPr="005B72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проверочных</w:t>
      </w:r>
      <w:r w:rsidRPr="005B72E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работ</w:t>
      </w:r>
      <w:r w:rsid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5B72E9">
        <w:rPr>
          <w:rFonts w:ascii="Times New Roman" w:hAnsi="Times New Roman" w:cs="Times New Roman"/>
          <w:sz w:val="24"/>
          <w:szCs w:val="24"/>
        </w:rPr>
        <w:br/>
      </w:r>
      <w:r w:rsidR="00AF19AD">
        <w:rPr>
          <w:rFonts w:ascii="Times New Roman" w:hAnsi="Times New Roman" w:cs="Times New Roman"/>
          <w:b/>
          <w:sz w:val="24"/>
          <w:szCs w:val="24"/>
        </w:rPr>
        <w:t>по англий</w:t>
      </w:r>
      <w:r w:rsidR="00A243D2" w:rsidRPr="005B72E9">
        <w:rPr>
          <w:rFonts w:ascii="Times New Roman" w:hAnsi="Times New Roman" w:cs="Times New Roman"/>
          <w:b/>
          <w:sz w:val="24"/>
          <w:szCs w:val="24"/>
        </w:rPr>
        <w:t>скому языку</w:t>
      </w:r>
      <w:r w:rsidR="005B72E9">
        <w:rPr>
          <w:rFonts w:ascii="Times New Roman" w:hAnsi="Times New Roman" w:cs="Times New Roman"/>
          <w:sz w:val="24"/>
          <w:szCs w:val="24"/>
        </w:rPr>
        <w:t xml:space="preserve">, проведённых в </w:t>
      </w:r>
      <w:r w:rsidR="00AF19AD">
        <w:rPr>
          <w:rFonts w:ascii="Times New Roman" w:hAnsi="Times New Roman" w:cs="Times New Roman"/>
          <w:sz w:val="24"/>
          <w:szCs w:val="24"/>
        </w:rPr>
        <w:t>2026</w:t>
      </w:r>
      <w:r w:rsidRPr="005B72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72E9">
        <w:rPr>
          <w:rFonts w:ascii="Times New Roman" w:hAnsi="Times New Roman" w:cs="Times New Roman"/>
          <w:sz w:val="24"/>
          <w:szCs w:val="24"/>
        </w:rPr>
        <w:t>году.</w:t>
      </w:r>
    </w:p>
    <w:p w:rsidR="0010707D" w:rsidRPr="005B72E9" w:rsidRDefault="0010707D" w:rsidP="001070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707D" w:rsidRPr="005B72E9" w:rsidRDefault="0010707D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AF19AD">
        <w:rPr>
          <w:rFonts w:ascii="Times New Roman" w:hAnsi="Times New Roman" w:cs="Times New Roman"/>
          <w:sz w:val="24"/>
          <w:szCs w:val="24"/>
        </w:rPr>
        <w:t>апрель</w:t>
      </w:r>
      <w:r w:rsidRP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AF19AD">
        <w:rPr>
          <w:rFonts w:ascii="Times New Roman" w:hAnsi="Times New Roman" w:cs="Times New Roman"/>
          <w:sz w:val="24"/>
          <w:szCs w:val="24"/>
        </w:rPr>
        <w:t>2026</w:t>
      </w:r>
      <w:r w:rsidRPr="005B72E9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0707D" w:rsidRDefault="0010707D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5B72E9" w:rsidRPr="005B72E9" w:rsidRDefault="005B72E9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10707D" w:rsidRPr="005B72E9" w:rsidRDefault="0010707D" w:rsidP="0010707D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ВЫПОЛНЕНИЯ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  <w:t>ПРОВЕРОЧНОЙ</w:t>
      </w:r>
      <w:r w:rsidRPr="005B72E9">
        <w:rPr>
          <w:rFonts w:ascii="Times New Roman" w:hAnsi="Times New Roman" w:cs="Times New Roman"/>
          <w:b/>
          <w:sz w:val="24"/>
          <w:szCs w:val="24"/>
        </w:rPr>
        <w:tab/>
      </w:r>
      <w:r w:rsidRPr="005B72E9">
        <w:rPr>
          <w:rFonts w:ascii="Times New Roman" w:hAnsi="Times New Roman" w:cs="Times New Roman"/>
          <w:b/>
          <w:spacing w:val="-1"/>
          <w:sz w:val="24"/>
          <w:szCs w:val="24"/>
        </w:rPr>
        <w:t>РАБОТЫ</w:t>
      </w:r>
      <w:r w:rsidRPr="005B72E9">
        <w:rPr>
          <w:rFonts w:ascii="Times New Roman" w:hAnsi="Times New Roman" w:cs="Times New Roman"/>
          <w:b/>
          <w:spacing w:val="-57"/>
          <w:sz w:val="24"/>
          <w:szCs w:val="24"/>
        </w:rPr>
        <w:t xml:space="preserve">  </w:t>
      </w:r>
      <w:proofErr w:type="gramStart"/>
      <w:r w:rsidRPr="005B72E9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5B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19AD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5B72E9">
        <w:rPr>
          <w:rFonts w:ascii="Times New Roman" w:hAnsi="Times New Roman" w:cs="Times New Roman"/>
          <w:b/>
          <w:sz w:val="24"/>
          <w:szCs w:val="24"/>
        </w:rPr>
        <w:t>-</w:t>
      </w:r>
      <w:r w:rsidR="000D7875">
        <w:rPr>
          <w:rFonts w:ascii="Times New Roman" w:hAnsi="Times New Roman" w:cs="Times New Roman"/>
          <w:b/>
          <w:sz w:val="24"/>
          <w:szCs w:val="24"/>
        </w:rPr>
        <w:t>го</w:t>
      </w:r>
      <w:r w:rsidRPr="005B72E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="000D7875">
        <w:rPr>
          <w:rFonts w:ascii="Times New Roman" w:hAnsi="Times New Roman" w:cs="Times New Roman"/>
          <w:b/>
          <w:sz w:val="24"/>
          <w:szCs w:val="24"/>
        </w:rPr>
        <w:t>а</w:t>
      </w:r>
      <w:r w:rsidRPr="005B72E9">
        <w:rPr>
          <w:rFonts w:ascii="Times New Roman" w:hAnsi="Times New Roman" w:cs="Times New Roman"/>
          <w:b/>
          <w:sz w:val="24"/>
          <w:szCs w:val="24"/>
        </w:rPr>
        <w:t>.</w:t>
      </w:r>
    </w:p>
    <w:p w:rsidR="0010707D" w:rsidRDefault="00AF19AD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написании ВПР по программе 6</w:t>
      </w:r>
      <w:r w:rsidR="00BE789B" w:rsidRPr="005B72E9">
        <w:rPr>
          <w:rFonts w:ascii="Times New Roman" w:hAnsi="Times New Roman" w:cs="Times New Roman"/>
          <w:sz w:val="24"/>
          <w:szCs w:val="24"/>
        </w:rPr>
        <w:t>-го класса в штатном режиме в</w:t>
      </w:r>
      <w:r w:rsidR="00BE789B" w:rsidRPr="005B72E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BE789B" w:rsidRPr="005B72E9">
        <w:rPr>
          <w:rFonts w:ascii="Times New Roman" w:hAnsi="Times New Roman" w:cs="Times New Roman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z w:val="24"/>
          <w:szCs w:val="24"/>
        </w:rPr>
        <w:t>апреле</w:t>
      </w:r>
      <w:r w:rsidR="00BE789B"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BE789B"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E789B" w:rsidRPr="005B72E9">
        <w:rPr>
          <w:rFonts w:ascii="Times New Roman" w:hAnsi="Times New Roman" w:cs="Times New Roman"/>
          <w:sz w:val="24"/>
          <w:szCs w:val="24"/>
        </w:rPr>
        <w:t>года</w:t>
      </w:r>
      <w:r w:rsidR="00BE789B"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E789B" w:rsidRPr="005B72E9">
        <w:rPr>
          <w:rFonts w:ascii="Times New Roman" w:hAnsi="Times New Roman" w:cs="Times New Roman"/>
          <w:sz w:val="24"/>
          <w:szCs w:val="24"/>
        </w:rPr>
        <w:t>приняли</w:t>
      </w:r>
      <w:r w:rsidR="00BE789B"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E789B" w:rsidRPr="005B72E9">
        <w:rPr>
          <w:rFonts w:ascii="Times New Roman" w:hAnsi="Times New Roman" w:cs="Times New Roman"/>
          <w:sz w:val="24"/>
          <w:szCs w:val="24"/>
        </w:rPr>
        <w:t>участие</w:t>
      </w:r>
      <w:r w:rsidR="00A243D2"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D787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243D2" w:rsidRPr="005B72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28 </w:t>
      </w:r>
      <w:r w:rsidR="00DB522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="00BE789B" w:rsidRPr="005B72E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0D7875">
        <w:rPr>
          <w:rFonts w:ascii="Times New Roman" w:hAnsi="Times New Roman" w:cs="Times New Roman"/>
          <w:spacing w:val="1"/>
          <w:sz w:val="24"/>
          <w:szCs w:val="24"/>
        </w:rPr>
        <w:t>.</w:t>
      </w:r>
      <w:r w:rsidR="00BE789B" w:rsidRPr="005B72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72E9" w:rsidRPr="005B72E9" w:rsidRDefault="005B72E9" w:rsidP="005B72E9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BE789B" w:rsidRPr="005B72E9" w:rsidRDefault="00BE789B" w:rsidP="005B72E9">
      <w:pPr>
        <w:pStyle w:val="2"/>
        <w:spacing w:before="7"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Структура</w:t>
      </w:r>
      <w:r w:rsidRPr="005B72E9">
        <w:rPr>
          <w:spacing w:val="-4"/>
          <w:sz w:val="24"/>
          <w:szCs w:val="24"/>
        </w:rPr>
        <w:t xml:space="preserve"> </w:t>
      </w:r>
      <w:r w:rsidRPr="005B72E9">
        <w:rPr>
          <w:sz w:val="24"/>
          <w:szCs w:val="24"/>
        </w:rPr>
        <w:t>проверочной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работы.</w:t>
      </w:r>
    </w:p>
    <w:p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>Тексты заданий в вариантах ВПР в целом соответствовали формулировкам, принятым в учебниках, включенных в Федеральный перечень учебников, рекомендуемых Министерством просвещения РФ к использованию при реализации имеющих государственную аккредитацию образовательных программ основного общего образования.</w:t>
      </w:r>
    </w:p>
    <w:p w:rsidR="00085E5B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 xml:space="preserve">Каждый вариант проверочной работы содержал </w:t>
      </w:r>
      <w:r w:rsidR="00085E5B">
        <w:rPr>
          <w:b w:val="0"/>
          <w:sz w:val="24"/>
          <w:szCs w:val="24"/>
        </w:rPr>
        <w:t>4</w:t>
      </w:r>
      <w:r w:rsidRPr="005B72E9">
        <w:rPr>
          <w:b w:val="0"/>
          <w:sz w:val="24"/>
          <w:szCs w:val="24"/>
        </w:rPr>
        <w:t xml:space="preserve"> задани</w:t>
      </w:r>
      <w:r w:rsidR="00085E5B">
        <w:rPr>
          <w:b w:val="0"/>
          <w:sz w:val="24"/>
          <w:szCs w:val="24"/>
        </w:rPr>
        <w:t xml:space="preserve">я, </w:t>
      </w:r>
      <w:r w:rsidR="00085E5B" w:rsidRPr="00085E5B">
        <w:rPr>
          <w:b w:val="0"/>
          <w:sz w:val="24"/>
          <w:szCs w:val="24"/>
        </w:rPr>
        <w:t>3 задания предполагают краткий ответ в виде комбинации цифр; 1 задание – развернутый ответ.</w:t>
      </w:r>
    </w:p>
    <w:p w:rsidR="00085E5B" w:rsidRDefault="00085E5B" w:rsidP="005B72E9">
      <w:pPr>
        <w:pStyle w:val="2"/>
        <w:spacing w:before="4" w:line="276" w:lineRule="auto"/>
        <w:ind w:left="0" w:firstLine="709"/>
        <w:rPr>
          <w:sz w:val="24"/>
          <w:szCs w:val="24"/>
        </w:rPr>
      </w:pPr>
      <w:r w:rsidRPr="00085E5B">
        <w:rPr>
          <w:b w:val="0"/>
          <w:sz w:val="24"/>
          <w:szCs w:val="24"/>
        </w:rPr>
        <w:t xml:space="preserve"> Задания в совокупности охватывают различные аспекты содержания базовых социальных ролей (гражданина, потребителя, труженика (работника), члена семьи), а также основы межличностных отношений и особенности поведения человека в современной информационной среде.</w:t>
      </w:r>
      <w:r>
        <w:rPr>
          <w:b w:val="0"/>
          <w:sz w:val="24"/>
          <w:szCs w:val="24"/>
        </w:rPr>
        <w:t xml:space="preserve"> </w:t>
      </w:r>
      <w:r w:rsidRPr="00085E5B">
        <w:rPr>
          <w:sz w:val="24"/>
          <w:szCs w:val="24"/>
        </w:rPr>
        <w:t xml:space="preserve"> </w:t>
      </w:r>
    </w:p>
    <w:p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>Все задания отнесены к базовому уровню сложности.</w:t>
      </w:r>
    </w:p>
    <w:p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</w:p>
    <w:p w:rsidR="00BE789B" w:rsidRDefault="00BE789B" w:rsidP="005B72E9">
      <w:pPr>
        <w:pStyle w:val="2"/>
        <w:spacing w:before="4"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Система</w:t>
      </w:r>
      <w:r w:rsidRPr="005B72E9">
        <w:rPr>
          <w:spacing w:val="-1"/>
          <w:sz w:val="24"/>
          <w:szCs w:val="24"/>
        </w:rPr>
        <w:t xml:space="preserve"> </w:t>
      </w:r>
      <w:r w:rsidRPr="005B72E9">
        <w:rPr>
          <w:sz w:val="24"/>
          <w:szCs w:val="24"/>
        </w:rPr>
        <w:t>оценивания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выполнения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работы</w:t>
      </w:r>
    </w:p>
    <w:p w:rsidR="00085E5B" w:rsidRPr="005B72E9" w:rsidRDefault="00085E5B" w:rsidP="005B72E9">
      <w:pPr>
        <w:pStyle w:val="2"/>
        <w:spacing w:before="4" w:line="276" w:lineRule="auto"/>
        <w:ind w:left="0" w:firstLine="709"/>
        <w:rPr>
          <w:sz w:val="24"/>
          <w:szCs w:val="24"/>
        </w:rPr>
      </w:pPr>
      <w:r w:rsidRPr="00085E5B">
        <w:rPr>
          <w:b w:val="0"/>
          <w:sz w:val="24"/>
          <w:szCs w:val="24"/>
        </w:rPr>
        <w:t>Каждое из заданий 1, 2, 3 считается выполненным верно, если указана правильная последовательность цифр. В заданиях 1, 2, 3 участник получает 1 балл за каждое правильно установленное соответствие. За успешное выполнение каждого из этих заданий выставляется максимум 5 баллов (по 1 баллу за каждый правильный ответ). Ответ на задание 4 оценивается в соответствии с критериями. Максимальный первичный балл за выполнение работы – 25</w:t>
      </w:r>
      <w:r>
        <w:rPr>
          <w:b w:val="0"/>
          <w:sz w:val="24"/>
          <w:szCs w:val="24"/>
        </w:rPr>
        <w:t>.</w:t>
      </w:r>
    </w:p>
    <w:p w:rsidR="00A243D2" w:rsidRPr="005B72E9" w:rsidRDefault="00A243D2" w:rsidP="005B72E9">
      <w:pPr>
        <w:pStyle w:val="2"/>
        <w:spacing w:before="4" w:line="276" w:lineRule="auto"/>
        <w:ind w:left="0" w:firstLine="709"/>
        <w:rPr>
          <w:b w:val="0"/>
          <w:sz w:val="24"/>
          <w:szCs w:val="24"/>
        </w:rPr>
      </w:pPr>
      <w:r w:rsidRPr="005B72E9">
        <w:rPr>
          <w:b w:val="0"/>
          <w:sz w:val="24"/>
          <w:szCs w:val="24"/>
        </w:rPr>
        <w:t xml:space="preserve"> Перевод первичных баллов в отметки по пятибалльн</w:t>
      </w:r>
      <w:r w:rsidR="005B72E9">
        <w:rPr>
          <w:b w:val="0"/>
          <w:sz w:val="24"/>
          <w:szCs w:val="24"/>
        </w:rPr>
        <w:t>ой шкале представлен в таблице</w:t>
      </w:r>
    </w:p>
    <w:tbl>
      <w:tblPr>
        <w:tblStyle w:val="TableNormal"/>
        <w:tblW w:w="10207" w:type="dxa"/>
        <w:jc w:val="center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240"/>
        <w:gridCol w:w="1241"/>
        <w:gridCol w:w="1238"/>
        <w:gridCol w:w="1243"/>
      </w:tblGrid>
      <w:tr w:rsidR="00A243D2" w:rsidRPr="005B72E9" w:rsidTr="00085E5B">
        <w:trPr>
          <w:trHeight w:val="275"/>
          <w:jc w:val="center"/>
        </w:trPr>
        <w:tc>
          <w:tcPr>
            <w:tcW w:w="5245" w:type="dxa"/>
          </w:tcPr>
          <w:p w:rsidR="00A243D2" w:rsidRPr="005B72E9" w:rsidRDefault="00A243D2" w:rsidP="00924850">
            <w:pPr>
              <w:pStyle w:val="TableParagraph"/>
              <w:spacing w:line="256" w:lineRule="exact"/>
              <w:ind w:left="779" w:right="773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Отметка</w:t>
            </w:r>
            <w:proofErr w:type="spellEnd"/>
            <w:r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по</w:t>
            </w:r>
            <w:proofErr w:type="spellEnd"/>
            <w:r w:rsidRPr="005B72E9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пятибалльной</w:t>
            </w:r>
            <w:proofErr w:type="spellEnd"/>
            <w:r w:rsidRPr="005B72E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шкале</w:t>
            </w:r>
            <w:proofErr w:type="spellEnd"/>
          </w:p>
        </w:tc>
        <w:tc>
          <w:tcPr>
            <w:tcW w:w="1240" w:type="dxa"/>
          </w:tcPr>
          <w:p w:rsidR="00A243D2" w:rsidRPr="005B72E9" w:rsidRDefault="00A243D2" w:rsidP="00924850">
            <w:pPr>
              <w:pStyle w:val="TableParagraph"/>
              <w:spacing w:line="256" w:lineRule="exact"/>
              <w:ind w:right="426"/>
              <w:jc w:val="right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241" w:type="dxa"/>
          </w:tcPr>
          <w:p w:rsidR="00A243D2" w:rsidRPr="005B72E9" w:rsidRDefault="00A243D2" w:rsidP="00924850">
            <w:pPr>
              <w:pStyle w:val="TableParagraph"/>
              <w:spacing w:line="256" w:lineRule="exact"/>
              <w:ind w:left="300" w:right="290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238" w:type="dxa"/>
          </w:tcPr>
          <w:p w:rsidR="00A243D2" w:rsidRPr="005B72E9" w:rsidRDefault="00A243D2" w:rsidP="00924850">
            <w:pPr>
              <w:pStyle w:val="TableParagraph"/>
              <w:spacing w:line="256" w:lineRule="exact"/>
              <w:ind w:left="300" w:right="287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243" w:type="dxa"/>
          </w:tcPr>
          <w:p w:rsidR="00A243D2" w:rsidRPr="005B72E9" w:rsidRDefault="00A243D2" w:rsidP="00924850">
            <w:pPr>
              <w:pStyle w:val="TableParagraph"/>
              <w:spacing w:line="256" w:lineRule="exact"/>
              <w:ind w:left="303" w:right="289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«5»</w:t>
            </w:r>
          </w:p>
        </w:tc>
      </w:tr>
      <w:tr w:rsidR="00A243D2" w:rsidRPr="005B72E9" w:rsidTr="00085E5B">
        <w:trPr>
          <w:trHeight w:val="275"/>
          <w:jc w:val="center"/>
        </w:trPr>
        <w:tc>
          <w:tcPr>
            <w:tcW w:w="5245" w:type="dxa"/>
          </w:tcPr>
          <w:p w:rsidR="00A243D2" w:rsidRPr="005B72E9" w:rsidRDefault="00A243D2" w:rsidP="00924850">
            <w:pPr>
              <w:pStyle w:val="TableParagraph"/>
              <w:spacing w:line="256" w:lineRule="exact"/>
              <w:ind w:left="777" w:right="773"/>
              <w:rPr>
                <w:sz w:val="24"/>
                <w:szCs w:val="24"/>
              </w:rPr>
            </w:pPr>
            <w:proofErr w:type="spellStart"/>
            <w:r w:rsidRPr="005B72E9">
              <w:rPr>
                <w:sz w:val="24"/>
                <w:szCs w:val="24"/>
              </w:rPr>
              <w:t>Первичные</w:t>
            </w:r>
            <w:proofErr w:type="spellEnd"/>
            <w:r w:rsidRPr="005B72E9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sz w:val="24"/>
                <w:szCs w:val="24"/>
              </w:rPr>
              <w:t>баллы</w:t>
            </w:r>
            <w:proofErr w:type="spellEnd"/>
          </w:p>
        </w:tc>
        <w:tc>
          <w:tcPr>
            <w:tcW w:w="1240" w:type="dxa"/>
          </w:tcPr>
          <w:p w:rsidR="00A243D2" w:rsidRPr="00085E5B" w:rsidRDefault="00A243D2" w:rsidP="00085E5B">
            <w:pPr>
              <w:pStyle w:val="TableParagraph"/>
              <w:spacing w:line="256" w:lineRule="exact"/>
              <w:ind w:right="366"/>
              <w:jc w:val="right"/>
              <w:rPr>
                <w:sz w:val="24"/>
                <w:szCs w:val="24"/>
                <w:lang w:val="ru-RU"/>
              </w:rPr>
            </w:pPr>
            <w:r w:rsidRPr="005B72E9">
              <w:rPr>
                <w:sz w:val="24"/>
                <w:szCs w:val="24"/>
              </w:rPr>
              <w:t>0–</w:t>
            </w:r>
            <w:r w:rsidR="00085E5B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241" w:type="dxa"/>
          </w:tcPr>
          <w:p w:rsidR="00A243D2" w:rsidRPr="00085E5B" w:rsidRDefault="00A243D2" w:rsidP="00085E5B">
            <w:pPr>
              <w:pStyle w:val="TableParagraph"/>
              <w:spacing w:line="256" w:lineRule="exact"/>
              <w:ind w:left="300" w:right="290"/>
              <w:rPr>
                <w:sz w:val="24"/>
                <w:szCs w:val="24"/>
                <w:lang w:val="ru-RU"/>
              </w:rPr>
            </w:pPr>
            <w:r w:rsidRPr="005B72E9">
              <w:rPr>
                <w:sz w:val="24"/>
                <w:szCs w:val="24"/>
              </w:rPr>
              <w:t>1</w:t>
            </w:r>
            <w:r w:rsidR="00085E5B">
              <w:rPr>
                <w:sz w:val="24"/>
                <w:szCs w:val="24"/>
                <w:lang w:val="ru-RU"/>
              </w:rPr>
              <w:t>0</w:t>
            </w:r>
            <w:r w:rsidRPr="005B72E9">
              <w:rPr>
                <w:sz w:val="24"/>
                <w:szCs w:val="24"/>
              </w:rPr>
              <w:t>–</w:t>
            </w:r>
            <w:r w:rsidR="00085E5B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38" w:type="dxa"/>
          </w:tcPr>
          <w:p w:rsidR="00A243D2" w:rsidRPr="00085E5B" w:rsidRDefault="00085E5B" w:rsidP="00085E5B">
            <w:pPr>
              <w:pStyle w:val="TableParagraph"/>
              <w:spacing w:line="256" w:lineRule="exact"/>
              <w:ind w:left="300" w:right="2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  <w:r w:rsidR="00A243D2" w:rsidRPr="005B72E9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1243" w:type="dxa"/>
          </w:tcPr>
          <w:p w:rsidR="00A243D2" w:rsidRPr="005B72E9" w:rsidRDefault="00085E5B" w:rsidP="00085E5B">
            <w:pPr>
              <w:pStyle w:val="TableParagraph"/>
              <w:spacing w:line="256" w:lineRule="exact"/>
              <w:ind w:left="303" w:right="28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  <w:r w:rsidR="00A243D2" w:rsidRPr="005B72E9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lang w:val="ru-RU"/>
              </w:rPr>
              <w:t>2</w:t>
            </w:r>
            <w:r w:rsidR="00A243D2" w:rsidRPr="005B72E9">
              <w:rPr>
                <w:sz w:val="24"/>
                <w:szCs w:val="24"/>
              </w:rPr>
              <w:t>5</w:t>
            </w:r>
          </w:p>
        </w:tc>
      </w:tr>
    </w:tbl>
    <w:p w:rsidR="00541469" w:rsidRPr="005B72E9" w:rsidRDefault="00541469" w:rsidP="003F4E5F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bookmarkStart w:id="0" w:name="_GoBack"/>
      <w:bookmarkEnd w:id="0"/>
      <w:r w:rsidRPr="005B72E9">
        <w:rPr>
          <w:sz w:val="24"/>
          <w:szCs w:val="24"/>
        </w:rPr>
        <w:lastRenderedPageBreak/>
        <w:t>Не преодолели минимальный порог для получения удовлетворительной</w:t>
      </w:r>
      <w:r w:rsidRPr="005B72E9">
        <w:rPr>
          <w:spacing w:val="-67"/>
          <w:sz w:val="24"/>
          <w:szCs w:val="24"/>
        </w:rPr>
        <w:t xml:space="preserve">                            </w:t>
      </w:r>
      <w:r w:rsidRPr="005B72E9">
        <w:rPr>
          <w:sz w:val="24"/>
          <w:szCs w:val="24"/>
        </w:rPr>
        <w:t>отметки (</w:t>
      </w:r>
      <w:r w:rsidRPr="005B72E9">
        <w:rPr>
          <w:b w:val="0"/>
          <w:sz w:val="24"/>
          <w:szCs w:val="24"/>
        </w:rPr>
        <w:t>количество человек</w:t>
      </w:r>
      <w:r w:rsidR="003F4E5F">
        <w:rPr>
          <w:b w:val="0"/>
          <w:sz w:val="24"/>
          <w:szCs w:val="24"/>
        </w:rPr>
        <w:t xml:space="preserve"> </w:t>
      </w:r>
      <w:r w:rsidR="00DB5226">
        <w:rPr>
          <w:b w:val="0"/>
          <w:sz w:val="24"/>
          <w:szCs w:val="24"/>
        </w:rPr>
        <w:t xml:space="preserve">– </w:t>
      </w:r>
      <w:r w:rsidR="00D5165F">
        <w:rPr>
          <w:b w:val="0"/>
          <w:sz w:val="24"/>
          <w:szCs w:val="24"/>
        </w:rPr>
        <w:t>0</w:t>
      </w:r>
      <w:r w:rsidRPr="005B72E9">
        <w:rPr>
          <w:b w:val="0"/>
          <w:sz w:val="24"/>
          <w:szCs w:val="24"/>
        </w:rPr>
        <w:t>).</w:t>
      </w:r>
    </w:p>
    <w:p w:rsidR="00541469" w:rsidRPr="005B72E9" w:rsidRDefault="00541469" w:rsidP="003F4E5F">
      <w:pPr>
        <w:pStyle w:val="2"/>
        <w:spacing w:line="276" w:lineRule="auto"/>
        <w:ind w:left="0" w:firstLine="709"/>
        <w:rPr>
          <w:b w:val="0"/>
          <w:sz w:val="24"/>
          <w:szCs w:val="24"/>
        </w:rPr>
      </w:pPr>
      <w:r w:rsidRPr="005B72E9">
        <w:rPr>
          <w:sz w:val="24"/>
          <w:szCs w:val="24"/>
        </w:rPr>
        <w:t>Максимальную</w:t>
      </w:r>
      <w:r w:rsidRPr="005B72E9">
        <w:rPr>
          <w:spacing w:val="-3"/>
          <w:sz w:val="24"/>
          <w:szCs w:val="24"/>
        </w:rPr>
        <w:t xml:space="preserve"> </w:t>
      </w:r>
      <w:r w:rsidRPr="005B72E9">
        <w:rPr>
          <w:sz w:val="24"/>
          <w:szCs w:val="24"/>
        </w:rPr>
        <w:t>отметку</w:t>
      </w:r>
      <w:r w:rsidRPr="005B72E9">
        <w:rPr>
          <w:spacing w:val="-5"/>
          <w:sz w:val="24"/>
          <w:szCs w:val="24"/>
        </w:rPr>
        <w:t xml:space="preserve"> </w:t>
      </w:r>
      <w:r w:rsidRPr="005B72E9">
        <w:rPr>
          <w:sz w:val="24"/>
          <w:szCs w:val="24"/>
        </w:rPr>
        <w:t>получили (</w:t>
      </w:r>
      <w:r w:rsidRPr="005B72E9">
        <w:rPr>
          <w:b w:val="0"/>
          <w:sz w:val="24"/>
          <w:szCs w:val="24"/>
        </w:rPr>
        <w:t>количество человек</w:t>
      </w:r>
      <w:r w:rsidR="003F4E5F">
        <w:rPr>
          <w:b w:val="0"/>
          <w:sz w:val="24"/>
          <w:szCs w:val="24"/>
        </w:rPr>
        <w:t xml:space="preserve"> </w:t>
      </w:r>
      <w:r w:rsidR="006D6BDF">
        <w:rPr>
          <w:b w:val="0"/>
          <w:sz w:val="24"/>
          <w:szCs w:val="24"/>
        </w:rPr>
        <w:t>–</w:t>
      </w:r>
      <w:r w:rsidR="003F4E5F">
        <w:rPr>
          <w:b w:val="0"/>
          <w:sz w:val="24"/>
          <w:szCs w:val="24"/>
        </w:rPr>
        <w:t xml:space="preserve"> </w:t>
      </w:r>
      <w:r w:rsidR="00176E72">
        <w:rPr>
          <w:b w:val="0"/>
          <w:sz w:val="24"/>
          <w:szCs w:val="24"/>
        </w:rPr>
        <w:t>8</w:t>
      </w:r>
      <w:r w:rsidR="006D6BDF">
        <w:rPr>
          <w:b w:val="0"/>
          <w:sz w:val="24"/>
          <w:szCs w:val="24"/>
        </w:rPr>
        <w:t xml:space="preserve">, </w:t>
      </w:r>
      <w:r w:rsidR="00176E72">
        <w:rPr>
          <w:b w:val="0"/>
          <w:sz w:val="24"/>
          <w:szCs w:val="24"/>
        </w:rPr>
        <w:t xml:space="preserve">28.57 </w:t>
      </w:r>
      <w:r w:rsidRPr="005B72E9">
        <w:rPr>
          <w:b w:val="0"/>
          <w:sz w:val="24"/>
          <w:szCs w:val="24"/>
        </w:rPr>
        <w:t xml:space="preserve">% </w:t>
      </w:r>
      <w:proofErr w:type="gramStart"/>
      <w:r w:rsidRPr="005B72E9">
        <w:rPr>
          <w:b w:val="0"/>
          <w:sz w:val="24"/>
          <w:szCs w:val="24"/>
        </w:rPr>
        <w:t>от</w:t>
      </w:r>
      <w:proofErr w:type="gramEnd"/>
      <w:r w:rsidRPr="005B72E9">
        <w:rPr>
          <w:b w:val="0"/>
          <w:sz w:val="24"/>
          <w:szCs w:val="24"/>
        </w:rPr>
        <w:t xml:space="preserve"> писавших).</w:t>
      </w:r>
    </w:p>
    <w:p w:rsidR="00541469" w:rsidRPr="005B72E9" w:rsidRDefault="00541469" w:rsidP="00541469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tbl>
      <w:tblPr>
        <w:tblStyle w:val="TableNormal"/>
        <w:tblW w:w="9243" w:type="dxa"/>
        <w:jc w:val="center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627"/>
        <w:gridCol w:w="705"/>
        <w:gridCol w:w="752"/>
        <w:gridCol w:w="709"/>
        <w:gridCol w:w="850"/>
        <w:gridCol w:w="709"/>
        <w:gridCol w:w="851"/>
        <w:gridCol w:w="708"/>
        <w:gridCol w:w="851"/>
      </w:tblGrid>
      <w:tr w:rsidR="00541469" w:rsidRPr="005B72E9" w:rsidTr="00085E5B">
        <w:trPr>
          <w:trHeight w:val="412"/>
          <w:jc w:val="center"/>
        </w:trPr>
        <w:tc>
          <w:tcPr>
            <w:tcW w:w="1481" w:type="dxa"/>
            <w:vMerge w:val="restart"/>
          </w:tcPr>
          <w:p w:rsidR="00541469" w:rsidRPr="005B72E9" w:rsidRDefault="00541469" w:rsidP="00924850">
            <w:pPr>
              <w:pStyle w:val="TableParagraph"/>
              <w:spacing w:line="360" w:lineRule="auto"/>
              <w:ind w:left="107" w:right="79" w:firstLine="196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Группы</w:t>
            </w:r>
            <w:proofErr w:type="spellEnd"/>
            <w:r w:rsidRPr="005B72E9"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</w:p>
        </w:tc>
        <w:tc>
          <w:tcPr>
            <w:tcW w:w="1627" w:type="dxa"/>
            <w:vMerge w:val="restart"/>
          </w:tcPr>
          <w:p w:rsidR="00541469" w:rsidRPr="005B72E9" w:rsidRDefault="00D05DF8" w:rsidP="00924850">
            <w:pPr>
              <w:pStyle w:val="TableParagraph"/>
              <w:spacing w:line="275" w:lineRule="exact"/>
              <w:ind w:left="108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 xml:space="preserve">Количество, </w:t>
            </w:r>
            <w:proofErr w:type="gramStart"/>
            <w:r w:rsidRPr="005B72E9">
              <w:rPr>
                <w:b/>
                <w:sz w:val="24"/>
                <w:szCs w:val="24"/>
                <w:lang w:val="ru-RU"/>
              </w:rPr>
              <w:t>писавших</w:t>
            </w:r>
            <w:proofErr w:type="gramEnd"/>
            <w:r w:rsidRPr="005B72E9">
              <w:rPr>
                <w:b/>
                <w:sz w:val="24"/>
                <w:szCs w:val="24"/>
                <w:lang w:val="ru-RU"/>
              </w:rPr>
              <w:t xml:space="preserve"> ВПР</w:t>
            </w:r>
          </w:p>
        </w:tc>
        <w:tc>
          <w:tcPr>
            <w:tcW w:w="6135" w:type="dxa"/>
            <w:gridSpan w:val="8"/>
          </w:tcPr>
          <w:p w:rsidR="00541469" w:rsidRPr="005B72E9" w:rsidRDefault="00541469" w:rsidP="00924850">
            <w:pPr>
              <w:pStyle w:val="TableParagraph"/>
              <w:spacing w:line="275" w:lineRule="exact"/>
              <w:ind w:left="881" w:right="87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Распределение</w:t>
            </w:r>
            <w:proofErr w:type="spellEnd"/>
            <w:r w:rsidRPr="005B72E9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участников</w:t>
            </w:r>
            <w:proofErr w:type="spellEnd"/>
            <w:r w:rsidRPr="005B72E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по</w:t>
            </w:r>
            <w:proofErr w:type="spellEnd"/>
            <w:r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5B72E9">
              <w:rPr>
                <w:b/>
                <w:sz w:val="24"/>
                <w:szCs w:val="24"/>
              </w:rPr>
              <w:t>баллам</w:t>
            </w:r>
            <w:proofErr w:type="spellEnd"/>
          </w:p>
        </w:tc>
      </w:tr>
      <w:tr w:rsidR="00541469" w:rsidRPr="005B72E9" w:rsidTr="00085E5B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gridSpan w:val="2"/>
          </w:tcPr>
          <w:p w:rsidR="00541469" w:rsidRPr="005B72E9" w:rsidRDefault="00541469" w:rsidP="00924850">
            <w:pPr>
              <w:pStyle w:val="TableParagraph"/>
              <w:spacing w:before="1"/>
              <w:ind w:left="455" w:right="44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«2»</w:t>
            </w:r>
          </w:p>
        </w:tc>
        <w:tc>
          <w:tcPr>
            <w:tcW w:w="1559" w:type="dxa"/>
            <w:gridSpan w:val="2"/>
          </w:tcPr>
          <w:p w:rsidR="00541469" w:rsidRPr="005B72E9" w:rsidRDefault="00541469" w:rsidP="00924850">
            <w:pPr>
              <w:pStyle w:val="TableParagraph"/>
              <w:spacing w:before="1"/>
              <w:ind w:left="562" w:right="555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«3»</w:t>
            </w:r>
          </w:p>
        </w:tc>
        <w:tc>
          <w:tcPr>
            <w:tcW w:w="1560" w:type="dxa"/>
            <w:gridSpan w:val="2"/>
          </w:tcPr>
          <w:p w:rsidR="00541469" w:rsidRPr="005B72E9" w:rsidRDefault="00541469" w:rsidP="00924850">
            <w:pPr>
              <w:pStyle w:val="TableParagraph"/>
              <w:spacing w:before="1"/>
              <w:ind w:left="564" w:right="55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«4»</w:t>
            </w:r>
          </w:p>
        </w:tc>
        <w:tc>
          <w:tcPr>
            <w:tcW w:w="1559" w:type="dxa"/>
            <w:gridSpan w:val="2"/>
          </w:tcPr>
          <w:p w:rsidR="00541469" w:rsidRPr="005B72E9" w:rsidRDefault="00541469" w:rsidP="00924850">
            <w:pPr>
              <w:pStyle w:val="TableParagraph"/>
              <w:spacing w:before="1"/>
              <w:ind w:left="562" w:right="561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«5»</w:t>
            </w:r>
          </w:p>
        </w:tc>
      </w:tr>
      <w:tr w:rsidR="00541469" w:rsidRPr="005B72E9" w:rsidTr="00085E5B">
        <w:trPr>
          <w:trHeight w:val="414"/>
          <w:jc w:val="center"/>
        </w:trPr>
        <w:tc>
          <w:tcPr>
            <w:tcW w:w="1481" w:type="dxa"/>
            <w:vMerge/>
            <w:tcBorders>
              <w:top w:val="nil"/>
            </w:tcBorders>
          </w:tcPr>
          <w:p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541469" w:rsidRPr="005B72E9" w:rsidRDefault="00541469" w:rsidP="009248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541469" w:rsidRPr="005B72E9" w:rsidRDefault="00541469" w:rsidP="00924850">
            <w:pPr>
              <w:pStyle w:val="TableParagraph"/>
              <w:spacing w:line="275" w:lineRule="exact"/>
              <w:ind w:left="115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52" w:type="dxa"/>
          </w:tcPr>
          <w:p w:rsidR="00541469" w:rsidRPr="005B72E9" w:rsidRDefault="00541469" w:rsidP="00924850"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:rsidR="00541469" w:rsidRPr="005B72E9" w:rsidRDefault="00541469" w:rsidP="00924850">
            <w:pPr>
              <w:pStyle w:val="TableParagraph"/>
              <w:spacing w:line="275" w:lineRule="exact"/>
              <w:ind w:left="87" w:right="82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541469" w:rsidRPr="005B72E9" w:rsidRDefault="00541469" w:rsidP="00924850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:rsidR="00541469" w:rsidRPr="005B72E9" w:rsidRDefault="00541469" w:rsidP="00924850">
            <w:pPr>
              <w:pStyle w:val="TableParagraph"/>
              <w:spacing w:line="275" w:lineRule="exact"/>
              <w:ind w:left="88" w:right="81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541469" w:rsidRPr="005B72E9" w:rsidRDefault="00541469" w:rsidP="00924850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708" w:type="dxa"/>
          </w:tcPr>
          <w:p w:rsidR="00541469" w:rsidRPr="005B72E9" w:rsidRDefault="00541469" w:rsidP="00924850">
            <w:pPr>
              <w:pStyle w:val="TableParagraph"/>
              <w:spacing w:line="275" w:lineRule="exact"/>
              <w:ind w:left="88" w:right="86"/>
              <w:jc w:val="center"/>
              <w:rPr>
                <w:b/>
                <w:sz w:val="24"/>
                <w:szCs w:val="24"/>
              </w:rPr>
            </w:pPr>
            <w:proofErr w:type="spellStart"/>
            <w:r w:rsidRPr="005B72E9">
              <w:rPr>
                <w:b/>
                <w:sz w:val="24"/>
                <w:szCs w:val="24"/>
              </w:rPr>
              <w:t>Чел</w:t>
            </w:r>
            <w:proofErr w:type="spellEnd"/>
            <w:r w:rsidRPr="005B72E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541469" w:rsidRPr="005B72E9" w:rsidRDefault="00541469" w:rsidP="00924850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%</w:t>
            </w:r>
          </w:p>
        </w:tc>
      </w:tr>
      <w:tr w:rsidR="00541469" w:rsidRPr="005B72E9" w:rsidTr="00085E5B">
        <w:trPr>
          <w:trHeight w:val="481"/>
          <w:jc w:val="center"/>
        </w:trPr>
        <w:tc>
          <w:tcPr>
            <w:tcW w:w="1481" w:type="dxa"/>
          </w:tcPr>
          <w:p w:rsidR="00541469" w:rsidRPr="005B72E9" w:rsidRDefault="00085E5B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</w:t>
            </w:r>
            <w:r w:rsidR="00D05DF8" w:rsidRPr="005B72E9">
              <w:rPr>
                <w:b/>
                <w:sz w:val="24"/>
                <w:szCs w:val="24"/>
                <w:lang w:val="ru-RU"/>
              </w:rPr>
              <w:t>А</w:t>
            </w:r>
          </w:p>
        </w:tc>
        <w:tc>
          <w:tcPr>
            <w:tcW w:w="1627" w:type="dxa"/>
          </w:tcPr>
          <w:p w:rsidR="00541469" w:rsidRPr="00DB5226" w:rsidRDefault="006B208B" w:rsidP="00085E5B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085E5B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705" w:type="dxa"/>
          </w:tcPr>
          <w:p w:rsidR="00541469" w:rsidRPr="00DB5226" w:rsidRDefault="006B208B" w:rsidP="00924850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:rsidR="00541469" w:rsidRPr="00DB5226" w:rsidRDefault="006B208B" w:rsidP="00924850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541469" w:rsidRPr="00DB5226" w:rsidRDefault="00176E72" w:rsidP="00924850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850" w:type="dxa"/>
          </w:tcPr>
          <w:p w:rsidR="00541469" w:rsidRPr="00DB5226" w:rsidRDefault="00176E72" w:rsidP="00176E72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42.86</w:t>
            </w:r>
          </w:p>
        </w:tc>
        <w:tc>
          <w:tcPr>
            <w:tcW w:w="709" w:type="dxa"/>
          </w:tcPr>
          <w:p w:rsidR="00541469" w:rsidRPr="00DB5226" w:rsidRDefault="00176E72" w:rsidP="00924850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541469" w:rsidRPr="00DB5226" w:rsidRDefault="00176E72" w:rsidP="00924850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28.57</w:t>
            </w:r>
          </w:p>
        </w:tc>
        <w:tc>
          <w:tcPr>
            <w:tcW w:w="708" w:type="dxa"/>
          </w:tcPr>
          <w:p w:rsidR="00541469" w:rsidRPr="00DB5226" w:rsidRDefault="00176E72" w:rsidP="00924850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541469" w:rsidRPr="00DB5226" w:rsidRDefault="00176E72" w:rsidP="00924850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28.57</w:t>
            </w:r>
          </w:p>
        </w:tc>
      </w:tr>
      <w:tr w:rsidR="00176E72" w:rsidRPr="005B72E9" w:rsidTr="00085E5B">
        <w:trPr>
          <w:trHeight w:val="481"/>
          <w:jc w:val="center"/>
        </w:trPr>
        <w:tc>
          <w:tcPr>
            <w:tcW w:w="1481" w:type="dxa"/>
          </w:tcPr>
          <w:p w:rsidR="00176E72" w:rsidRPr="005B72E9" w:rsidRDefault="00176E72" w:rsidP="00924850">
            <w:pPr>
              <w:pStyle w:val="TableParagraph"/>
              <w:spacing w:line="275" w:lineRule="exact"/>
              <w:ind w:left="1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627" w:type="dxa"/>
          </w:tcPr>
          <w:p w:rsidR="00176E72" w:rsidRPr="00DB5226" w:rsidRDefault="00176E72" w:rsidP="00924850">
            <w:pPr>
              <w:pStyle w:val="TableParagraph"/>
              <w:spacing w:line="315" w:lineRule="exact"/>
              <w:ind w:left="42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705" w:type="dxa"/>
          </w:tcPr>
          <w:p w:rsidR="00176E72" w:rsidRPr="00DB5226" w:rsidRDefault="00176E72" w:rsidP="00E0224C">
            <w:pPr>
              <w:pStyle w:val="TableParagraph"/>
              <w:spacing w:line="315" w:lineRule="exact"/>
              <w:ind w:left="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52" w:type="dxa"/>
          </w:tcPr>
          <w:p w:rsidR="00176E72" w:rsidRPr="00DB5226" w:rsidRDefault="00176E72" w:rsidP="00E0224C">
            <w:pPr>
              <w:pStyle w:val="TableParagraph"/>
              <w:spacing w:line="315" w:lineRule="exact"/>
              <w:ind w:left="89" w:right="9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</w:tcPr>
          <w:p w:rsidR="00176E72" w:rsidRPr="00DB5226" w:rsidRDefault="00176E72" w:rsidP="00E0224C">
            <w:pPr>
              <w:pStyle w:val="TableParagraph"/>
              <w:spacing w:line="315" w:lineRule="exact"/>
              <w:ind w:left="86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850" w:type="dxa"/>
          </w:tcPr>
          <w:p w:rsidR="00176E72" w:rsidRPr="00DB5226" w:rsidRDefault="00176E72" w:rsidP="00E0224C">
            <w:pPr>
              <w:pStyle w:val="TableParagraph"/>
              <w:spacing w:line="315" w:lineRule="exact"/>
              <w:ind w:left="90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42.86</w:t>
            </w:r>
          </w:p>
        </w:tc>
        <w:tc>
          <w:tcPr>
            <w:tcW w:w="709" w:type="dxa"/>
          </w:tcPr>
          <w:p w:rsidR="00176E72" w:rsidRPr="00DB5226" w:rsidRDefault="00176E72" w:rsidP="00E0224C">
            <w:pPr>
              <w:pStyle w:val="TableParagraph"/>
              <w:spacing w:line="315" w:lineRule="exact"/>
              <w:ind w:left="88" w:right="8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176E72" w:rsidRPr="00DB5226" w:rsidRDefault="00176E72" w:rsidP="00E0224C">
            <w:pPr>
              <w:pStyle w:val="TableParagraph"/>
              <w:spacing w:line="315" w:lineRule="exact"/>
              <w:ind w:left="86" w:right="8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28.57</w:t>
            </w:r>
          </w:p>
        </w:tc>
        <w:tc>
          <w:tcPr>
            <w:tcW w:w="708" w:type="dxa"/>
          </w:tcPr>
          <w:p w:rsidR="00176E72" w:rsidRPr="00DB5226" w:rsidRDefault="00176E72" w:rsidP="00E0224C">
            <w:pPr>
              <w:pStyle w:val="TableParagraph"/>
              <w:spacing w:line="315" w:lineRule="exact"/>
              <w:ind w:left="88" w:right="8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</w:tcPr>
          <w:p w:rsidR="00176E72" w:rsidRPr="00DB5226" w:rsidRDefault="00176E72" w:rsidP="00E0224C">
            <w:pPr>
              <w:pStyle w:val="TableParagraph"/>
              <w:spacing w:line="315" w:lineRule="exact"/>
              <w:ind w:left="83"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28.57</w:t>
            </w:r>
          </w:p>
        </w:tc>
      </w:tr>
    </w:tbl>
    <w:p w:rsidR="00541469" w:rsidRPr="005B72E9" w:rsidRDefault="00541469" w:rsidP="00541469">
      <w:pPr>
        <w:pStyle w:val="2"/>
        <w:spacing w:line="322" w:lineRule="exact"/>
        <w:rPr>
          <w:b w:val="0"/>
          <w:spacing w:val="-67"/>
          <w:sz w:val="24"/>
          <w:szCs w:val="24"/>
        </w:rPr>
      </w:pPr>
    </w:p>
    <w:p w:rsidR="00541469" w:rsidRPr="005B72E9" w:rsidRDefault="00541469" w:rsidP="00BE789B">
      <w:pPr>
        <w:pStyle w:val="a3"/>
        <w:spacing w:line="362" w:lineRule="auto"/>
        <w:ind w:left="788" w:right="586" w:firstLine="141"/>
        <w:jc w:val="both"/>
        <w:rPr>
          <w:sz w:val="24"/>
          <w:szCs w:val="24"/>
        </w:rPr>
      </w:pPr>
    </w:p>
    <w:p w:rsidR="00BE789B" w:rsidRPr="005B72E9" w:rsidRDefault="00BE789B" w:rsidP="00BE789B">
      <w:pPr>
        <w:pStyle w:val="a3"/>
        <w:spacing w:before="155" w:line="360" w:lineRule="auto"/>
        <w:ind w:left="788" w:right="585" w:firstLine="566"/>
        <w:jc w:val="both"/>
        <w:rPr>
          <w:sz w:val="24"/>
          <w:szCs w:val="24"/>
        </w:rPr>
      </w:pPr>
    </w:p>
    <w:p w:rsidR="00BE789B" w:rsidRPr="005B72E9" w:rsidRDefault="00D05DF8" w:rsidP="003F4E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4FE7E1" wp14:editId="387F8C17">
            <wp:extent cx="5486400" cy="3200400"/>
            <wp:effectExtent l="3810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05DF8" w:rsidRPr="005B72E9" w:rsidRDefault="00D05DF8" w:rsidP="0010707D">
      <w:pPr>
        <w:rPr>
          <w:rFonts w:ascii="Times New Roman" w:hAnsi="Times New Roman" w:cs="Times New Roman"/>
          <w:sz w:val="24"/>
          <w:szCs w:val="24"/>
        </w:rPr>
      </w:pPr>
    </w:p>
    <w:p w:rsidR="00176E72" w:rsidRDefault="00176E72" w:rsidP="003F4E5F">
      <w:pPr>
        <w:pStyle w:val="2"/>
        <w:spacing w:line="276" w:lineRule="auto"/>
        <w:ind w:left="0" w:firstLine="709"/>
        <w:rPr>
          <w:sz w:val="24"/>
          <w:szCs w:val="24"/>
        </w:rPr>
      </w:pPr>
    </w:p>
    <w:p w:rsidR="00D05DF8" w:rsidRPr="005B72E9" w:rsidRDefault="00D05DF8" w:rsidP="003F4E5F">
      <w:pPr>
        <w:pStyle w:val="2"/>
        <w:spacing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Соответствие отметок за выполненную работу отметкам по</w:t>
      </w:r>
      <w:r w:rsidR="004501E3">
        <w:rPr>
          <w:sz w:val="24"/>
          <w:szCs w:val="24"/>
        </w:rPr>
        <w:t xml:space="preserve"> </w:t>
      </w:r>
      <w:r w:rsidRPr="005B72E9">
        <w:rPr>
          <w:spacing w:val="-67"/>
          <w:sz w:val="24"/>
          <w:szCs w:val="24"/>
        </w:rPr>
        <w:t xml:space="preserve"> </w:t>
      </w:r>
      <w:r w:rsidRPr="005B72E9">
        <w:rPr>
          <w:sz w:val="24"/>
          <w:szCs w:val="24"/>
        </w:rPr>
        <w:t>журналу.</w:t>
      </w:r>
    </w:p>
    <w:p w:rsidR="00D05DF8" w:rsidRPr="005B72E9" w:rsidRDefault="00D05DF8" w:rsidP="00D05DF8">
      <w:pPr>
        <w:pStyle w:val="2"/>
        <w:spacing w:before="89" w:line="242" w:lineRule="auto"/>
        <w:ind w:left="4170" w:right="1062" w:hanging="3827"/>
        <w:jc w:val="left"/>
        <w:rPr>
          <w:sz w:val="24"/>
          <w:szCs w:val="24"/>
        </w:rPr>
      </w:pPr>
    </w:p>
    <w:tbl>
      <w:tblPr>
        <w:tblStyle w:val="a6"/>
        <w:tblW w:w="4678" w:type="dxa"/>
        <w:jc w:val="center"/>
        <w:tblInd w:w="108" w:type="dxa"/>
        <w:tblLayout w:type="fixed"/>
        <w:tblLook w:val="0680" w:firstRow="0" w:lastRow="0" w:firstColumn="1" w:lastColumn="0" w:noHBand="1" w:noVBand="1"/>
      </w:tblPr>
      <w:tblGrid>
        <w:gridCol w:w="3119"/>
        <w:gridCol w:w="1559"/>
      </w:tblGrid>
      <w:tr w:rsidR="00176E72" w:rsidRPr="005B72E9" w:rsidTr="00176E72">
        <w:trPr>
          <w:jc w:val="center"/>
        </w:trPr>
        <w:tc>
          <w:tcPr>
            <w:tcW w:w="3119" w:type="dxa"/>
          </w:tcPr>
          <w:p w:rsidR="00176E72" w:rsidRPr="005B72E9" w:rsidRDefault="00176E72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76E72" w:rsidRPr="005B72E9" w:rsidRDefault="00176E72" w:rsidP="00176E72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6а</w:t>
            </w:r>
          </w:p>
        </w:tc>
      </w:tr>
      <w:tr w:rsidR="00176E72" w:rsidRPr="005B72E9" w:rsidTr="00176E72">
        <w:trPr>
          <w:jc w:val="center"/>
        </w:trPr>
        <w:tc>
          <w:tcPr>
            <w:tcW w:w="3119" w:type="dxa"/>
          </w:tcPr>
          <w:p w:rsidR="00176E72" w:rsidRPr="005B72E9" w:rsidRDefault="00176E72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Подтвердили</w:t>
            </w:r>
          </w:p>
        </w:tc>
        <w:tc>
          <w:tcPr>
            <w:tcW w:w="1559" w:type="dxa"/>
          </w:tcPr>
          <w:p w:rsidR="00176E72" w:rsidRPr="00757AF4" w:rsidRDefault="00176E72" w:rsidP="00176E72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</w:t>
            </w:r>
          </w:p>
        </w:tc>
      </w:tr>
      <w:tr w:rsidR="00176E72" w:rsidRPr="005B72E9" w:rsidTr="00176E72">
        <w:trPr>
          <w:jc w:val="center"/>
        </w:trPr>
        <w:tc>
          <w:tcPr>
            <w:tcW w:w="3119" w:type="dxa"/>
          </w:tcPr>
          <w:p w:rsidR="00176E72" w:rsidRPr="005B72E9" w:rsidRDefault="00176E72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Понизили</w:t>
            </w:r>
          </w:p>
        </w:tc>
        <w:tc>
          <w:tcPr>
            <w:tcW w:w="1559" w:type="dxa"/>
          </w:tcPr>
          <w:p w:rsidR="00176E72" w:rsidRPr="00757AF4" w:rsidRDefault="00176E72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</w:tr>
      <w:tr w:rsidR="00176E72" w:rsidRPr="005B72E9" w:rsidTr="00176E72">
        <w:trPr>
          <w:jc w:val="center"/>
        </w:trPr>
        <w:tc>
          <w:tcPr>
            <w:tcW w:w="3119" w:type="dxa"/>
          </w:tcPr>
          <w:p w:rsidR="00176E72" w:rsidRPr="005B72E9" w:rsidRDefault="00176E72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sz w:val="24"/>
                <w:szCs w:val="24"/>
              </w:rPr>
            </w:pPr>
            <w:r w:rsidRPr="005B72E9">
              <w:rPr>
                <w:sz w:val="24"/>
                <w:szCs w:val="24"/>
              </w:rPr>
              <w:t>Повысили</w:t>
            </w:r>
          </w:p>
        </w:tc>
        <w:tc>
          <w:tcPr>
            <w:tcW w:w="1559" w:type="dxa"/>
          </w:tcPr>
          <w:p w:rsidR="00176E72" w:rsidRPr="00757AF4" w:rsidRDefault="00176E72" w:rsidP="00D05DF8">
            <w:pPr>
              <w:pStyle w:val="2"/>
              <w:spacing w:before="89" w:line="242" w:lineRule="auto"/>
              <w:ind w:left="0" w:right="1062"/>
              <w:jc w:val="left"/>
              <w:outlineLvl w:val="1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</w:tr>
    </w:tbl>
    <w:p w:rsidR="00D05DF8" w:rsidRPr="005B72E9" w:rsidRDefault="00D05DF8" w:rsidP="00D05DF8">
      <w:pPr>
        <w:pStyle w:val="2"/>
        <w:spacing w:before="89" w:line="242" w:lineRule="auto"/>
        <w:ind w:left="4170" w:right="1062" w:hanging="3827"/>
        <w:jc w:val="left"/>
        <w:rPr>
          <w:sz w:val="24"/>
          <w:szCs w:val="24"/>
        </w:rPr>
      </w:pPr>
    </w:p>
    <w:p w:rsidR="00D05DF8" w:rsidRPr="005B72E9" w:rsidRDefault="009A38CC" w:rsidP="003F4E5F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E9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02E10D2" wp14:editId="5248002F">
            <wp:extent cx="5486400" cy="32004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A38CC" w:rsidRPr="005B72E9" w:rsidRDefault="009A38CC" w:rsidP="009A38CC">
      <w:pPr>
        <w:pStyle w:val="2"/>
        <w:spacing w:before="69" w:line="242" w:lineRule="auto"/>
        <w:ind w:left="222" w:right="1475"/>
        <w:jc w:val="left"/>
        <w:rPr>
          <w:sz w:val="24"/>
          <w:szCs w:val="24"/>
        </w:rPr>
      </w:pPr>
    </w:p>
    <w:p w:rsidR="009A38CC" w:rsidRPr="005B72E9" w:rsidRDefault="009A38CC" w:rsidP="009A38CC">
      <w:pPr>
        <w:pStyle w:val="2"/>
        <w:spacing w:before="69" w:line="242" w:lineRule="auto"/>
        <w:ind w:left="222" w:right="1475"/>
        <w:jc w:val="left"/>
        <w:rPr>
          <w:sz w:val="24"/>
          <w:szCs w:val="24"/>
        </w:rPr>
      </w:pPr>
    </w:p>
    <w:p w:rsidR="009A38CC" w:rsidRDefault="009A38CC" w:rsidP="000D7875">
      <w:pPr>
        <w:pStyle w:val="2"/>
        <w:spacing w:line="276" w:lineRule="auto"/>
        <w:ind w:left="0" w:firstLine="709"/>
        <w:rPr>
          <w:sz w:val="24"/>
          <w:szCs w:val="24"/>
        </w:rPr>
      </w:pPr>
      <w:r w:rsidRPr="005B72E9">
        <w:rPr>
          <w:sz w:val="24"/>
          <w:szCs w:val="24"/>
        </w:rPr>
        <w:t>Достижение планируемых результатов в соответствии с ПООП по</w:t>
      </w:r>
      <w:r w:rsidRPr="005B72E9">
        <w:rPr>
          <w:spacing w:val="-67"/>
          <w:sz w:val="24"/>
          <w:szCs w:val="24"/>
        </w:rPr>
        <w:t xml:space="preserve"> </w:t>
      </w:r>
      <w:r w:rsidR="004D1D17" w:rsidRPr="005B72E9">
        <w:rPr>
          <w:sz w:val="24"/>
          <w:szCs w:val="24"/>
        </w:rPr>
        <w:t xml:space="preserve"> </w:t>
      </w:r>
      <w:r w:rsidR="00A24952">
        <w:rPr>
          <w:sz w:val="24"/>
          <w:szCs w:val="24"/>
        </w:rPr>
        <w:t>АНГЛИЙ</w:t>
      </w:r>
      <w:r w:rsidR="004D1D17" w:rsidRPr="005B72E9">
        <w:rPr>
          <w:sz w:val="24"/>
          <w:szCs w:val="24"/>
        </w:rPr>
        <w:t>СКОМУ ЯЗЫКУ</w:t>
      </w:r>
      <w:r w:rsidRPr="005B72E9">
        <w:rPr>
          <w:spacing w:val="-1"/>
          <w:sz w:val="24"/>
          <w:szCs w:val="24"/>
        </w:rPr>
        <w:t xml:space="preserve"> </w:t>
      </w:r>
      <w:r w:rsidRPr="005B72E9">
        <w:rPr>
          <w:sz w:val="24"/>
          <w:szCs w:val="24"/>
        </w:rPr>
        <w:t>в</w:t>
      </w:r>
      <w:r w:rsidRPr="005B72E9">
        <w:rPr>
          <w:spacing w:val="-1"/>
          <w:sz w:val="24"/>
          <w:szCs w:val="24"/>
        </w:rPr>
        <w:t xml:space="preserve"> </w:t>
      </w:r>
      <w:r w:rsidR="00A24952">
        <w:rPr>
          <w:sz w:val="24"/>
          <w:szCs w:val="24"/>
        </w:rPr>
        <w:t>6</w:t>
      </w:r>
      <w:r w:rsidRPr="005B72E9">
        <w:rPr>
          <w:sz w:val="24"/>
          <w:szCs w:val="24"/>
        </w:rPr>
        <w:t xml:space="preserve"> классе </w:t>
      </w:r>
      <w:r w:rsidR="000D7875">
        <w:rPr>
          <w:sz w:val="24"/>
          <w:szCs w:val="24"/>
        </w:rPr>
        <w:t xml:space="preserve"> </w:t>
      </w:r>
    </w:p>
    <w:p w:rsidR="001A6539" w:rsidRDefault="001A6539" w:rsidP="000D7875">
      <w:pPr>
        <w:pStyle w:val="2"/>
        <w:spacing w:line="276" w:lineRule="auto"/>
        <w:ind w:left="0" w:firstLine="709"/>
        <w:rPr>
          <w:sz w:val="24"/>
          <w:szCs w:val="24"/>
        </w:rPr>
      </w:pPr>
    </w:p>
    <w:tbl>
      <w:tblPr>
        <w:tblStyle w:val="TableNormal"/>
        <w:tblW w:w="0" w:type="auto"/>
        <w:jc w:val="center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6"/>
        <w:gridCol w:w="1136"/>
      </w:tblGrid>
      <w:tr w:rsidR="004D1D17" w:rsidRPr="005B72E9" w:rsidTr="00BE67C5">
        <w:trPr>
          <w:trHeight w:val="827"/>
          <w:jc w:val="center"/>
        </w:trPr>
        <w:tc>
          <w:tcPr>
            <w:tcW w:w="7956" w:type="dxa"/>
            <w:tcBorders>
              <w:left w:val="single" w:sz="8" w:space="0" w:color="000000"/>
              <w:bottom w:val="single" w:sz="8" w:space="0" w:color="000000"/>
            </w:tcBorders>
          </w:tcPr>
          <w:p w:rsidR="004D1D17" w:rsidRPr="005B72E9" w:rsidRDefault="004D1D17" w:rsidP="00924850">
            <w:pPr>
              <w:pStyle w:val="TableParagraph"/>
              <w:ind w:right="19"/>
              <w:rPr>
                <w:b/>
                <w:sz w:val="24"/>
                <w:szCs w:val="24"/>
                <w:lang w:val="ru-RU"/>
              </w:rPr>
            </w:pPr>
            <w:r w:rsidRPr="005B72E9">
              <w:rPr>
                <w:b/>
                <w:sz w:val="24"/>
                <w:szCs w:val="24"/>
                <w:lang w:val="ru-RU"/>
              </w:rPr>
              <w:t xml:space="preserve">Блоки ПООП обучающийся </w:t>
            </w:r>
            <w:proofErr w:type="gramStart"/>
            <w:r w:rsidRPr="005B72E9">
              <w:rPr>
                <w:b/>
                <w:sz w:val="24"/>
                <w:szCs w:val="24"/>
                <w:lang w:val="ru-RU"/>
              </w:rPr>
              <w:t>научится</w:t>
            </w:r>
            <w:proofErr w:type="gramEnd"/>
            <w:r w:rsidRPr="005B72E9">
              <w:rPr>
                <w:b/>
                <w:sz w:val="24"/>
                <w:szCs w:val="24"/>
                <w:lang w:val="ru-RU"/>
              </w:rPr>
              <w:t xml:space="preserve"> / получит возможность</w:t>
            </w:r>
            <w:r w:rsidRPr="005B72E9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научиться</w:t>
            </w:r>
            <w:r w:rsidRPr="005B72E9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или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проверяемые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требования</w:t>
            </w:r>
            <w:r w:rsidRPr="005B72E9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(умения)</w:t>
            </w:r>
            <w:r w:rsidRPr="005B72E9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в</w:t>
            </w:r>
            <w:r w:rsidRPr="005B72E9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соответствии</w:t>
            </w:r>
            <w:r w:rsidRPr="005B72E9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5B72E9">
              <w:rPr>
                <w:b/>
                <w:sz w:val="24"/>
                <w:szCs w:val="24"/>
                <w:lang w:val="ru-RU"/>
              </w:rPr>
              <w:t>с</w:t>
            </w:r>
          </w:p>
          <w:p w:rsidR="004D1D17" w:rsidRPr="005B72E9" w:rsidRDefault="004D1D17" w:rsidP="00924850">
            <w:pPr>
              <w:pStyle w:val="TableParagraph"/>
              <w:spacing w:line="259" w:lineRule="exact"/>
              <w:rPr>
                <w:b/>
                <w:sz w:val="24"/>
                <w:szCs w:val="24"/>
              </w:rPr>
            </w:pPr>
            <w:r w:rsidRPr="005B72E9">
              <w:rPr>
                <w:b/>
                <w:sz w:val="24"/>
                <w:szCs w:val="24"/>
              </w:rPr>
              <w:t>ФГОС</w:t>
            </w:r>
          </w:p>
        </w:tc>
        <w:tc>
          <w:tcPr>
            <w:tcW w:w="1136" w:type="dxa"/>
            <w:tcBorders>
              <w:bottom w:val="single" w:sz="8" w:space="0" w:color="000000"/>
            </w:tcBorders>
          </w:tcPr>
          <w:p w:rsidR="004D1D17" w:rsidRPr="005B72E9" w:rsidRDefault="004D1D17" w:rsidP="00924850">
            <w:pPr>
              <w:pStyle w:val="TableParagraph"/>
              <w:spacing w:before="8"/>
              <w:rPr>
                <w:i/>
                <w:sz w:val="24"/>
                <w:szCs w:val="24"/>
              </w:rPr>
            </w:pPr>
          </w:p>
          <w:p w:rsidR="004D1D17" w:rsidRPr="005B72E9" w:rsidRDefault="000D7875" w:rsidP="00A24952">
            <w:pPr>
              <w:pStyle w:val="TableParagraph"/>
              <w:ind w:left="133" w:right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</w:t>
            </w:r>
            <w:r w:rsidR="00A24952">
              <w:rPr>
                <w:b/>
                <w:sz w:val="24"/>
                <w:szCs w:val="24"/>
                <w:lang w:val="ru-RU"/>
              </w:rPr>
              <w:t>6</w:t>
            </w:r>
            <w:r w:rsidR="004D1D17" w:rsidRPr="005B72E9">
              <w:rPr>
                <w:b/>
                <w:spacing w:val="-1"/>
                <w:sz w:val="24"/>
                <w:szCs w:val="24"/>
              </w:rPr>
              <w:t xml:space="preserve"> </w:t>
            </w:r>
            <w:r w:rsidR="004D1D17" w:rsidRPr="005B72E9">
              <w:rPr>
                <w:b/>
                <w:sz w:val="24"/>
                <w:szCs w:val="24"/>
              </w:rPr>
              <w:t>г.</w:t>
            </w:r>
          </w:p>
        </w:tc>
      </w:tr>
      <w:tr w:rsidR="00A24952" w:rsidRPr="005B72E9" w:rsidTr="00B745EE">
        <w:trPr>
          <w:trHeight w:val="651"/>
          <w:jc w:val="center"/>
        </w:trPr>
        <w:tc>
          <w:tcPr>
            <w:tcW w:w="7956" w:type="dxa"/>
            <w:tcBorders>
              <w:top w:val="single" w:sz="8" w:space="0" w:color="000000"/>
            </w:tcBorders>
          </w:tcPr>
          <w:p w:rsidR="00A24952" w:rsidRPr="00A24952" w:rsidRDefault="00A24952" w:rsidP="003F4E5F">
            <w:pPr>
              <w:pStyle w:val="TableParagraph"/>
              <w:spacing w:line="264" w:lineRule="exact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176E72">
              <w:rPr>
                <w:color w:val="000000"/>
                <w:sz w:val="24"/>
                <w:szCs w:val="24"/>
                <w:lang w:val="ru-RU" w:eastAsia="ru-RU"/>
              </w:rPr>
              <w:t>1. Воспринимать на слух и понимать несложные адаптированные аутентичные тексты, содержащие отдельные незнакомые слова</w:t>
            </w:r>
          </w:p>
        </w:tc>
        <w:tc>
          <w:tcPr>
            <w:tcW w:w="1136" w:type="dxa"/>
            <w:tcBorders>
              <w:top w:val="single" w:sz="8" w:space="0" w:color="000000"/>
            </w:tcBorders>
            <w:vAlign w:val="bottom"/>
          </w:tcPr>
          <w:p w:rsidR="00A24952" w:rsidRPr="00A24952" w:rsidRDefault="00A24952" w:rsidP="00A24952">
            <w:pPr>
              <w:jc w:val="center"/>
              <w:rPr>
                <w:rFonts w:ascii="Calibri" w:hAnsi="Calibri"/>
                <w:i/>
                <w:color w:val="000000"/>
              </w:rPr>
            </w:pPr>
            <w:r w:rsidRPr="00A24952">
              <w:rPr>
                <w:rFonts w:ascii="Calibri" w:hAnsi="Calibri"/>
                <w:i/>
                <w:color w:val="000000"/>
              </w:rPr>
              <w:t>82,86</w:t>
            </w:r>
          </w:p>
        </w:tc>
      </w:tr>
      <w:tr w:rsidR="00A24952" w:rsidRPr="005B72E9" w:rsidTr="00B745EE">
        <w:trPr>
          <w:trHeight w:val="982"/>
          <w:jc w:val="center"/>
        </w:trPr>
        <w:tc>
          <w:tcPr>
            <w:tcW w:w="7956" w:type="dxa"/>
          </w:tcPr>
          <w:p w:rsidR="00A24952" w:rsidRPr="00A24952" w:rsidRDefault="00A24952" w:rsidP="003F4E5F">
            <w:pPr>
              <w:pStyle w:val="TableParagraph"/>
              <w:spacing w:line="264" w:lineRule="exact"/>
              <w:ind w:left="112"/>
              <w:jc w:val="both"/>
              <w:rPr>
                <w:sz w:val="24"/>
                <w:szCs w:val="24"/>
                <w:lang w:val="ru-RU"/>
              </w:rPr>
            </w:pPr>
            <w:r w:rsidRPr="00176E72">
              <w:rPr>
                <w:color w:val="000000"/>
                <w:sz w:val="24"/>
                <w:szCs w:val="24"/>
                <w:lang w:val="ru-RU" w:eastAsia="ru-RU"/>
              </w:rPr>
              <w:t>2. Читать про себя и понимать несложные адаптированные аутентичные тексты, содержащие отдельные незнакомые слова, с пониманием запрашиваемой информации</w:t>
            </w:r>
          </w:p>
        </w:tc>
        <w:tc>
          <w:tcPr>
            <w:tcW w:w="1136" w:type="dxa"/>
            <w:vAlign w:val="bottom"/>
          </w:tcPr>
          <w:p w:rsidR="00A24952" w:rsidRPr="00A24952" w:rsidRDefault="00A24952" w:rsidP="00A24952">
            <w:pPr>
              <w:jc w:val="center"/>
              <w:rPr>
                <w:rFonts w:ascii="Calibri" w:hAnsi="Calibri"/>
                <w:i/>
                <w:color w:val="000000"/>
              </w:rPr>
            </w:pPr>
            <w:r w:rsidRPr="00A24952">
              <w:rPr>
                <w:rFonts w:ascii="Calibri" w:hAnsi="Calibri"/>
                <w:i/>
                <w:color w:val="000000"/>
              </w:rPr>
              <w:t>78,57</w:t>
            </w:r>
          </w:p>
        </w:tc>
      </w:tr>
      <w:tr w:rsidR="00A24952" w:rsidRPr="005B72E9" w:rsidTr="00B745EE">
        <w:trPr>
          <w:trHeight w:val="299"/>
          <w:jc w:val="center"/>
        </w:trPr>
        <w:tc>
          <w:tcPr>
            <w:tcW w:w="7956" w:type="dxa"/>
            <w:vAlign w:val="bottom"/>
          </w:tcPr>
          <w:p w:rsidR="00A24952" w:rsidRPr="00176E72" w:rsidRDefault="00A24952" w:rsidP="00E022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Оперировать языковыми средствами в коммуникативно значимом контексте: грамматические формы</w:t>
            </w:r>
          </w:p>
        </w:tc>
        <w:tc>
          <w:tcPr>
            <w:tcW w:w="1136" w:type="dxa"/>
            <w:vAlign w:val="bottom"/>
          </w:tcPr>
          <w:p w:rsidR="00A24952" w:rsidRPr="00A24952" w:rsidRDefault="00A24952" w:rsidP="00A24952">
            <w:pPr>
              <w:jc w:val="center"/>
              <w:rPr>
                <w:rFonts w:ascii="Calibri" w:hAnsi="Calibri"/>
                <w:i/>
                <w:color w:val="000000"/>
              </w:rPr>
            </w:pPr>
            <w:r w:rsidRPr="00A24952">
              <w:rPr>
                <w:rFonts w:ascii="Calibri" w:hAnsi="Calibri"/>
                <w:i/>
                <w:color w:val="000000"/>
              </w:rPr>
              <w:t>72,14</w:t>
            </w:r>
          </w:p>
        </w:tc>
      </w:tr>
      <w:tr w:rsidR="00A24952" w:rsidRPr="005B72E9" w:rsidTr="00B745EE">
        <w:trPr>
          <w:trHeight w:val="299"/>
          <w:jc w:val="center"/>
        </w:trPr>
        <w:tc>
          <w:tcPr>
            <w:tcW w:w="7956" w:type="dxa"/>
          </w:tcPr>
          <w:p w:rsidR="00A24952" w:rsidRPr="00A24952" w:rsidRDefault="00A24952" w:rsidP="003F4E5F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176E72">
              <w:rPr>
                <w:color w:val="000000"/>
                <w:sz w:val="24"/>
                <w:szCs w:val="24"/>
                <w:lang w:val="ru-RU" w:eastAsia="ru-RU"/>
              </w:rPr>
              <w:t>4К1. Писать электронное сообщение личного характера, соблюдая речевой этикет, принятый в стране (странах) изучаемого языка</w:t>
            </w:r>
          </w:p>
        </w:tc>
        <w:tc>
          <w:tcPr>
            <w:tcW w:w="1136" w:type="dxa"/>
            <w:vAlign w:val="bottom"/>
          </w:tcPr>
          <w:p w:rsidR="00A24952" w:rsidRPr="00A24952" w:rsidRDefault="00A24952" w:rsidP="00A24952">
            <w:pPr>
              <w:jc w:val="center"/>
              <w:rPr>
                <w:rFonts w:ascii="Calibri" w:hAnsi="Calibri"/>
                <w:i/>
                <w:color w:val="000000"/>
              </w:rPr>
            </w:pPr>
            <w:r w:rsidRPr="00A24952">
              <w:rPr>
                <w:rFonts w:ascii="Calibri" w:hAnsi="Calibri"/>
                <w:i/>
                <w:color w:val="000000"/>
              </w:rPr>
              <w:t>54,76</w:t>
            </w:r>
          </w:p>
        </w:tc>
      </w:tr>
      <w:tr w:rsidR="00A24952" w:rsidRPr="005B72E9" w:rsidTr="00B745EE">
        <w:trPr>
          <w:trHeight w:val="299"/>
          <w:jc w:val="center"/>
        </w:trPr>
        <w:tc>
          <w:tcPr>
            <w:tcW w:w="7956" w:type="dxa"/>
            <w:vAlign w:val="bottom"/>
          </w:tcPr>
          <w:p w:rsidR="00A24952" w:rsidRPr="00176E72" w:rsidRDefault="00A24952" w:rsidP="00E022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E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4К2. Правильно использовать средства логической связи; структурно оформлять текст в соответствии с нормами письменного этикета</w:t>
            </w:r>
          </w:p>
        </w:tc>
        <w:tc>
          <w:tcPr>
            <w:tcW w:w="1136" w:type="dxa"/>
            <w:vAlign w:val="bottom"/>
          </w:tcPr>
          <w:p w:rsidR="00A24952" w:rsidRPr="00A24952" w:rsidRDefault="00A24952" w:rsidP="00A24952">
            <w:pPr>
              <w:jc w:val="center"/>
              <w:rPr>
                <w:rFonts w:ascii="Calibri" w:hAnsi="Calibri"/>
                <w:i/>
                <w:color w:val="000000"/>
              </w:rPr>
            </w:pPr>
            <w:r w:rsidRPr="00A24952">
              <w:rPr>
                <w:rFonts w:ascii="Calibri" w:hAnsi="Calibri"/>
                <w:i/>
                <w:color w:val="000000"/>
              </w:rPr>
              <w:t>51,79</w:t>
            </w:r>
          </w:p>
        </w:tc>
      </w:tr>
      <w:tr w:rsidR="00A24952" w:rsidRPr="005B72E9" w:rsidTr="00B745EE">
        <w:trPr>
          <w:trHeight w:val="299"/>
          <w:jc w:val="center"/>
        </w:trPr>
        <w:tc>
          <w:tcPr>
            <w:tcW w:w="7956" w:type="dxa"/>
          </w:tcPr>
          <w:p w:rsidR="00A24952" w:rsidRPr="00A24952" w:rsidRDefault="00A24952" w:rsidP="003F4E5F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76E72">
              <w:rPr>
                <w:color w:val="000000"/>
                <w:sz w:val="24"/>
                <w:szCs w:val="24"/>
                <w:lang w:val="ru-RU" w:eastAsia="ru-RU"/>
              </w:rPr>
              <w:t>4К3. Правильное лексико-грамматическое оформление текста</w:t>
            </w:r>
          </w:p>
        </w:tc>
        <w:tc>
          <w:tcPr>
            <w:tcW w:w="1136" w:type="dxa"/>
            <w:vAlign w:val="bottom"/>
          </w:tcPr>
          <w:p w:rsidR="00A24952" w:rsidRPr="00A24952" w:rsidRDefault="00A24952" w:rsidP="00A24952">
            <w:pPr>
              <w:jc w:val="center"/>
              <w:rPr>
                <w:rFonts w:ascii="Calibri" w:hAnsi="Calibri"/>
                <w:i/>
                <w:color w:val="000000"/>
              </w:rPr>
            </w:pPr>
            <w:r w:rsidRPr="00A24952">
              <w:rPr>
                <w:rFonts w:ascii="Calibri" w:hAnsi="Calibri"/>
                <w:i/>
                <w:color w:val="000000"/>
              </w:rPr>
              <w:t>38,1</w:t>
            </w:r>
          </w:p>
        </w:tc>
      </w:tr>
      <w:tr w:rsidR="00A24952" w:rsidRPr="005B72E9" w:rsidTr="00B745EE">
        <w:trPr>
          <w:trHeight w:val="299"/>
          <w:jc w:val="center"/>
        </w:trPr>
        <w:tc>
          <w:tcPr>
            <w:tcW w:w="7956" w:type="dxa"/>
          </w:tcPr>
          <w:p w:rsidR="00A24952" w:rsidRPr="00A24952" w:rsidRDefault="00A24952" w:rsidP="003F4E5F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176E72">
              <w:rPr>
                <w:color w:val="000000"/>
                <w:sz w:val="24"/>
                <w:szCs w:val="24"/>
                <w:lang w:val="ru-RU" w:eastAsia="ru-RU"/>
              </w:rPr>
              <w:t>4К4. Владеть орфографическими навыками: правильно писать изученные слова, пунктуационно правильно оформлять электронное сообщение личного характера</w:t>
            </w:r>
          </w:p>
        </w:tc>
        <w:tc>
          <w:tcPr>
            <w:tcW w:w="1136" w:type="dxa"/>
            <w:vAlign w:val="bottom"/>
          </w:tcPr>
          <w:p w:rsidR="00A24952" w:rsidRPr="00A24952" w:rsidRDefault="00A24952" w:rsidP="00A24952">
            <w:pPr>
              <w:jc w:val="center"/>
              <w:rPr>
                <w:rFonts w:ascii="Calibri" w:hAnsi="Calibri"/>
                <w:i/>
                <w:color w:val="000000"/>
              </w:rPr>
            </w:pPr>
            <w:r w:rsidRPr="00A24952">
              <w:rPr>
                <w:rFonts w:ascii="Calibri" w:hAnsi="Calibri"/>
                <w:i/>
                <w:color w:val="000000"/>
              </w:rPr>
              <w:t>46,43</w:t>
            </w:r>
          </w:p>
        </w:tc>
      </w:tr>
    </w:tbl>
    <w:p w:rsidR="004D1D17" w:rsidRPr="005B72E9" w:rsidRDefault="004D1D17" w:rsidP="009A38CC">
      <w:pPr>
        <w:pStyle w:val="a3"/>
        <w:spacing w:before="8"/>
        <w:rPr>
          <w:sz w:val="24"/>
          <w:szCs w:val="24"/>
        </w:rPr>
      </w:pPr>
    </w:p>
    <w:p w:rsidR="00A24952" w:rsidRDefault="00A24952" w:rsidP="003F4E5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539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 xml:space="preserve">Выполнение большинства заданий не вызвало затруднений у основной части обучающихся. Однако, более половины участников (58%) испытали затруднение при лексико-грамматическом оформлении личного электронного письма. Также затруднения у 57% участников вызвало орфографическое и пунктуационное оформление письма. </w:t>
      </w:r>
    </w:p>
    <w:p w:rsidR="001A6539" w:rsidRDefault="001A6539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952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539">
        <w:rPr>
          <w:rFonts w:ascii="Times New Roman" w:hAnsi="Times New Roman" w:cs="Times New Roman"/>
          <w:b/>
          <w:sz w:val="24"/>
          <w:szCs w:val="24"/>
        </w:rPr>
        <w:lastRenderedPageBreak/>
        <w:t>Рекомендации по итогам анализа работ участников ВПР 202</w:t>
      </w:r>
      <w:r w:rsidRPr="001A6539">
        <w:rPr>
          <w:rFonts w:ascii="Times New Roman" w:hAnsi="Times New Roman" w:cs="Times New Roman"/>
          <w:b/>
          <w:sz w:val="24"/>
          <w:szCs w:val="24"/>
        </w:rPr>
        <w:t>6</w:t>
      </w:r>
      <w:r w:rsidRPr="00A24952">
        <w:rPr>
          <w:rFonts w:ascii="Times New Roman" w:hAnsi="Times New Roman" w:cs="Times New Roman"/>
          <w:sz w:val="24"/>
          <w:szCs w:val="24"/>
        </w:rPr>
        <w:t>:</w:t>
      </w:r>
    </w:p>
    <w:p w:rsidR="00A24952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 xml:space="preserve"> 1</w:t>
      </w:r>
      <w:r w:rsidR="001A6539">
        <w:rPr>
          <w:rFonts w:ascii="Times New Roman" w:hAnsi="Times New Roman" w:cs="Times New Roman"/>
          <w:sz w:val="24"/>
          <w:szCs w:val="24"/>
        </w:rPr>
        <w:t>. М</w:t>
      </w:r>
      <w:r w:rsidRPr="00A24952">
        <w:rPr>
          <w:rFonts w:ascii="Times New Roman" w:hAnsi="Times New Roman" w:cs="Times New Roman"/>
          <w:sz w:val="24"/>
          <w:szCs w:val="24"/>
        </w:rPr>
        <w:t xml:space="preserve">етодическому объединению учителей английского языка: </w:t>
      </w:r>
    </w:p>
    <w:p w:rsidR="00A24952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 xml:space="preserve">• на заседании организовать обсуждение с членами методического объединения результатов ВПР по английскому языку во всех параллелях; </w:t>
      </w:r>
    </w:p>
    <w:p w:rsidR="001A6539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 xml:space="preserve"> • на основе типологии пробелов в знаниях учащихся скорректировать содержание методической работы с учителями английского языка</w:t>
      </w:r>
      <w:r w:rsidR="001A6539">
        <w:rPr>
          <w:rFonts w:ascii="Times New Roman" w:hAnsi="Times New Roman" w:cs="Times New Roman"/>
          <w:sz w:val="24"/>
          <w:szCs w:val="24"/>
        </w:rPr>
        <w:t>.</w:t>
      </w:r>
    </w:p>
    <w:p w:rsidR="001A6539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 xml:space="preserve"> • изучить образцы и описания проверочных работ, размещенных на сайте ФГБУ «ФИОКО» и критерии их оценивания; </w:t>
      </w:r>
    </w:p>
    <w:p w:rsidR="001A6539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 xml:space="preserve">• включить в проверочные работы задания в формате ВПР для диагностики уровня усвоения материала (после прохождения каждого раздела программы); </w:t>
      </w:r>
    </w:p>
    <w:p w:rsidR="001A6539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>• включить задания, вызвавшие наибольшие затруднения у обучающихся, в дидактические материалы уроков, в частности задания, предполагающие лексик</w:t>
      </w:r>
      <w:proofErr w:type="gramStart"/>
      <w:r w:rsidRPr="00A24952">
        <w:rPr>
          <w:rFonts w:ascii="Times New Roman" w:hAnsi="Times New Roman" w:cs="Times New Roman"/>
          <w:sz w:val="24"/>
          <w:szCs w:val="24"/>
        </w:rPr>
        <w:t>о</w:t>
      </w:r>
      <w:r w:rsidR="001A6539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1A65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952">
        <w:rPr>
          <w:rFonts w:ascii="Times New Roman" w:hAnsi="Times New Roman" w:cs="Times New Roman"/>
          <w:sz w:val="24"/>
          <w:szCs w:val="24"/>
        </w:rPr>
        <w:t>рамматическое</w:t>
      </w:r>
      <w:proofErr w:type="spellEnd"/>
      <w:r w:rsidRPr="00A24952">
        <w:rPr>
          <w:rFonts w:ascii="Times New Roman" w:hAnsi="Times New Roman" w:cs="Times New Roman"/>
          <w:sz w:val="24"/>
          <w:szCs w:val="24"/>
        </w:rPr>
        <w:t xml:space="preserve"> оформление собственного высказывания; </w:t>
      </w:r>
    </w:p>
    <w:p w:rsidR="001A6539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 xml:space="preserve">• вести учет выявленных пробелов для адресной помощи в ликвидации западания тем </w:t>
      </w:r>
      <w:proofErr w:type="gramStart"/>
      <w:r w:rsidRPr="00A24952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A24952">
        <w:rPr>
          <w:rFonts w:ascii="Times New Roman" w:hAnsi="Times New Roman" w:cs="Times New Roman"/>
          <w:sz w:val="24"/>
          <w:szCs w:val="24"/>
        </w:rPr>
        <w:t xml:space="preserve"> обучающихся;</w:t>
      </w:r>
    </w:p>
    <w:p w:rsidR="00A24952" w:rsidRPr="00A24952" w:rsidRDefault="00A24952" w:rsidP="00A24952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952">
        <w:rPr>
          <w:rFonts w:ascii="Times New Roman" w:hAnsi="Times New Roman" w:cs="Times New Roman"/>
          <w:sz w:val="24"/>
          <w:szCs w:val="24"/>
        </w:rPr>
        <w:t xml:space="preserve"> • на основе проведенного анализа результатов ВПР администрацией ОО (школьного УМО) полученных результатов разработать индивидуальные маршруты для учащихся с низкими результатами выполнения ВПР. </w:t>
      </w:r>
    </w:p>
    <w:p w:rsidR="00CF740E" w:rsidRPr="005B72E9" w:rsidRDefault="00CF740E" w:rsidP="00CF740E">
      <w:pPr>
        <w:rPr>
          <w:rFonts w:ascii="Times New Roman" w:hAnsi="Times New Roman" w:cs="Times New Roman"/>
          <w:b/>
          <w:sz w:val="24"/>
          <w:szCs w:val="24"/>
        </w:rPr>
      </w:pPr>
      <w:r w:rsidRPr="005B72E9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DE0D7F" w:rsidRPr="00DE0D7F" w:rsidRDefault="00DE0D7F" w:rsidP="00DE0D7F">
      <w:pPr>
        <w:pStyle w:val="a3"/>
        <w:spacing w:before="6"/>
        <w:rPr>
          <w:b/>
          <w:i/>
          <w:sz w:val="24"/>
          <w:szCs w:val="24"/>
        </w:rPr>
      </w:pPr>
    </w:p>
    <w:sectPr w:rsidR="00DE0D7F" w:rsidRPr="00DE0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4AF2"/>
    <w:multiLevelType w:val="hybridMultilevel"/>
    <w:tmpl w:val="C532C980"/>
    <w:lvl w:ilvl="0" w:tplc="B1FA498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882B8E6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5168C9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F202B8D4">
      <w:numFmt w:val="bullet"/>
      <w:lvlText w:val="•"/>
      <w:lvlJc w:val="left"/>
      <w:pPr>
        <w:ind w:left="2191" w:hanging="360"/>
      </w:pPr>
      <w:rPr>
        <w:rFonts w:hint="default"/>
        <w:lang w:val="ru-RU" w:eastAsia="en-US" w:bidi="ar-SA"/>
      </w:rPr>
    </w:lvl>
    <w:lvl w:ilvl="4" w:tplc="3D8C88D8">
      <w:numFmt w:val="bullet"/>
      <w:lvlText w:val="•"/>
      <w:lvlJc w:val="left"/>
      <w:pPr>
        <w:ind w:left="3306" w:hanging="360"/>
      </w:pPr>
      <w:rPr>
        <w:rFonts w:hint="default"/>
        <w:lang w:val="ru-RU" w:eastAsia="en-US" w:bidi="ar-SA"/>
      </w:rPr>
    </w:lvl>
    <w:lvl w:ilvl="5" w:tplc="622248BE">
      <w:numFmt w:val="bullet"/>
      <w:lvlText w:val="•"/>
      <w:lvlJc w:val="left"/>
      <w:pPr>
        <w:ind w:left="4421" w:hanging="360"/>
      </w:pPr>
      <w:rPr>
        <w:rFonts w:hint="default"/>
        <w:lang w:val="ru-RU" w:eastAsia="en-US" w:bidi="ar-SA"/>
      </w:rPr>
    </w:lvl>
    <w:lvl w:ilvl="6" w:tplc="379A8C06">
      <w:numFmt w:val="bullet"/>
      <w:lvlText w:val="•"/>
      <w:lvlJc w:val="left"/>
      <w:pPr>
        <w:ind w:left="5536" w:hanging="360"/>
      </w:pPr>
      <w:rPr>
        <w:rFonts w:hint="default"/>
        <w:lang w:val="ru-RU" w:eastAsia="en-US" w:bidi="ar-SA"/>
      </w:rPr>
    </w:lvl>
    <w:lvl w:ilvl="7" w:tplc="5456EA04">
      <w:numFmt w:val="bullet"/>
      <w:lvlText w:val="•"/>
      <w:lvlJc w:val="left"/>
      <w:pPr>
        <w:ind w:left="6651" w:hanging="360"/>
      </w:pPr>
      <w:rPr>
        <w:rFonts w:hint="default"/>
        <w:lang w:val="ru-RU" w:eastAsia="en-US" w:bidi="ar-SA"/>
      </w:rPr>
    </w:lvl>
    <w:lvl w:ilvl="8" w:tplc="56AC66B6">
      <w:numFmt w:val="bullet"/>
      <w:lvlText w:val="•"/>
      <w:lvlJc w:val="left"/>
      <w:pPr>
        <w:ind w:left="7766" w:hanging="360"/>
      </w:pPr>
      <w:rPr>
        <w:rFonts w:hint="default"/>
        <w:lang w:val="ru-RU" w:eastAsia="en-US" w:bidi="ar-SA"/>
      </w:rPr>
    </w:lvl>
  </w:abstractNum>
  <w:abstractNum w:abstractNumId="1">
    <w:nsid w:val="37F14DCA"/>
    <w:multiLevelType w:val="hybridMultilevel"/>
    <w:tmpl w:val="27483868"/>
    <w:lvl w:ilvl="0" w:tplc="7B04BC20">
      <w:start w:val="1"/>
      <w:numFmt w:val="decimal"/>
      <w:lvlText w:val="%1."/>
      <w:lvlJc w:val="left"/>
      <w:pPr>
        <w:ind w:left="1211" w:hanging="36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8D2A2334">
      <w:numFmt w:val="bullet"/>
      <w:lvlText w:val="•"/>
      <w:lvlJc w:val="left"/>
      <w:pPr>
        <w:ind w:left="-830" w:hanging="360"/>
      </w:pPr>
      <w:rPr>
        <w:rFonts w:hint="default"/>
        <w:lang w:val="ru-RU" w:eastAsia="en-US" w:bidi="ar-SA"/>
      </w:rPr>
    </w:lvl>
    <w:lvl w:ilvl="2" w:tplc="E1FACE82">
      <w:numFmt w:val="bullet"/>
      <w:lvlText w:val="•"/>
      <w:lvlJc w:val="left"/>
      <w:pPr>
        <w:ind w:left="98" w:hanging="360"/>
      </w:pPr>
      <w:rPr>
        <w:rFonts w:hint="default"/>
        <w:lang w:val="ru-RU" w:eastAsia="en-US" w:bidi="ar-SA"/>
      </w:rPr>
    </w:lvl>
    <w:lvl w:ilvl="3" w:tplc="D238304C">
      <w:numFmt w:val="bullet"/>
      <w:lvlText w:val="•"/>
      <w:lvlJc w:val="left"/>
      <w:pPr>
        <w:ind w:left="1026" w:hanging="360"/>
      </w:pPr>
      <w:rPr>
        <w:rFonts w:hint="default"/>
        <w:lang w:val="ru-RU" w:eastAsia="en-US" w:bidi="ar-SA"/>
      </w:rPr>
    </w:lvl>
    <w:lvl w:ilvl="4" w:tplc="1E120F2E">
      <w:numFmt w:val="bullet"/>
      <w:lvlText w:val="•"/>
      <w:lvlJc w:val="left"/>
      <w:pPr>
        <w:ind w:left="1954" w:hanging="360"/>
      </w:pPr>
      <w:rPr>
        <w:rFonts w:hint="default"/>
        <w:lang w:val="ru-RU" w:eastAsia="en-US" w:bidi="ar-SA"/>
      </w:rPr>
    </w:lvl>
    <w:lvl w:ilvl="5" w:tplc="C4D47FE4">
      <w:numFmt w:val="bullet"/>
      <w:lvlText w:val="•"/>
      <w:lvlJc w:val="left"/>
      <w:pPr>
        <w:ind w:left="2882" w:hanging="360"/>
      </w:pPr>
      <w:rPr>
        <w:rFonts w:hint="default"/>
        <w:lang w:val="ru-RU" w:eastAsia="en-US" w:bidi="ar-SA"/>
      </w:rPr>
    </w:lvl>
    <w:lvl w:ilvl="6" w:tplc="B0F08970">
      <w:numFmt w:val="bullet"/>
      <w:lvlText w:val="•"/>
      <w:lvlJc w:val="left"/>
      <w:pPr>
        <w:ind w:left="3810" w:hanging="360"/>
      </w:pPr>
      <w:rPr>
        <w:rFonts w:hint="default"/>
        <w:lang w:val="ru-RU" w:eastAsia="en-US" w:bidi="ar-SA"/>
      </w:rPr>
    </w:lvl>
    <w:lvl w:ilvl="7" w:tplc="FB184DA4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8" w:tplc="224C0E02">
      <w:numFmt w:val="bullet"/>
      <w:lvlText w:val="•"/>
      <w:lvlJc w:val="left"/>
      <w:pPr>
        <w:ind w:left="5666" w:hanging="360"/>
      </w:pPr>
      <w:rPr>
        <w:rFonts w:hint="default"/>
        <w:lang w:val="ru-RU" w:eastAsia="en-US" w:bidi="ar-SA"/>
      </w:rPr>
    </w:lvl>
  </w:abstractNum>
  <w:abstractNum w:abstractNumId="2">
    <w:nsid w:val="68140D70"/>
    <w:multiLevelType w:val="hybridMultilevel"/>
    <w:tmpl w:val="E2BCE4E0"/>
    <w:lvl w:ilvl="0" w:tplc="D6E46864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8641C92"/>
    <w:multiLevelType w:val="hybridMultilevel"/>
    <w:tmpl w:val="25AA75C0"/>
    <w:lvl w:ilvl="0" w:tplc="D6E46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07D"/>
    <w:rsid w:val="00020383"/>
    <w:rsid w:val="00027848"/>
    <w:rsid w:val="00035582"/>
    <w:rsid w:val="00054D52"/>
    <w:rsid w:val="00062E4F"/>
    <w:rsid w:val="00085E5B"/>
    <w:rsid w:val="00086AE7"/>
    <w:rsid w:val="00092A57"/>
    <w:rsid w:val="000A4B08"/>
    <w:rsid w:val="000D7875"/>
    <w:rsid w:val="0010707D"/>
    <w:rsid w:val="00144AF0"/>
    <w:rsid w:val="001642DE"/>
    <w:rsid w:val="00175E4A"/>
    <w:rsid w:val="00176E72"/>
    <w:rsid w:val="00183DC9"/>
    <w:rsid w:val="00196A95"/>
    <w:rsid w:val="001A26C3"/>
    <w:rsid w:val="001A6539"/>
    <w:rsid w:val="001D4BB4"/>
    <w:rsid w:val="001D7FFE"/>
    <w:rsid w:val="001E0196"/>
    <w:rsid w:val="002167CA"/>
    <w:rsid w:val="00243276"/>
    <w:rsid w:val="00246503"/>
    <w:rsid w:val="0025774E"/>
    <w:rsid w:val="00257DC4"/>
    <w:rsid w:val="002921C4"/>
    <w:rsid w:val="002A74F6"/>
    <w:rsid w:val="002E6AEF"/>
    <w:rsid w:val="002E773F"/>
    <w:rsid w:val="00316A15"/>
    <w:rsid w:val="003627A1"/>
    <w:rsid w:val="00375644"/>
    <w:rsid w:val="00376D4F"/>
    <w:rsid w:val="003D161F"/>
    <w:rsid w:val="003D3537"/>
    <w:rsid w:val="003F4E5F"/>
    <w:rsid w:val="00402C39"/>
    <w:rsid w:val="00404B63"/>
    <w:rsid w:val="00425702"/>
    <w:rsid w:val="004501E3"/>
    <w:rsid w:val="0045687F"/>
    <w:rsid w:val="004A2105"/>
    <w:rsid w:val="004B26AC"/>
    <w:rsid w:val="004C6A84"/>
    <w:rsid w:val="004D1D17"/>
    <w:rsid w:val="004D2DC0"/>
    <w:rsid w:val="004F4370"/>
    <w:rsid w:val="00514BFF"/>
    <w:rsid w:val="00540F8B"/>
    <w:rsid w:val="00541469"/>
    <w:rsid w:val="005B72E9"/>
    <w:rsid w:val="005E0B28"/>
    <w:rsid w:val="005F464F"/>
    <w:rsid w:val="005F6103"/>
    <w:rsid w:val="0061498A"/>
    <w:rsid w:val="0067635F"/>
    <w:rsid w:val="006A0508"/>
    <w:rsid w:val="006B208B"/>
    <w:rsid w:val="006C4A12"/>
    <w:rsid w:val="006D6BDF"/>
    <w:rsid w:val="007501DB"/>
    <w:rsid w:val="00756029"/>
    <w:rsid w:val="00757AF4"/>
    <w:rsid w:val="007C2FE3"/>
    <w:rsid w:val="007D193D"/>
    <w:rsid w:val="007D6941"/>
    <w:rsid w:val="007F03D0"/>
    <w:rsid w:val="0082205A"/>
    <w:rsid w:val="00871ADE"/>
    <w:rsid w:val="008A207B"/>
    <w:rsid w:val="008E700B"/>
    <w:rsid w:val="009223B2"/>
    <w:rsid w:val="00924850"/>
    <w:rsid w:val="00927B50"/>
    <w:rsid w:val="00956870"/>
    <w:rsid w:val="0099003E"/>
    <w:rsid w:val="009A38CC"/>
    <w:rsid w:val="009A48EB"/>
    <w:rsid w:val="009B34C3"/>
    <w:rsid w:val="009E05A5"/>
    <w:rsid w:val="009E763F"/>
    <w:rsid w:val="009F2B20"/>
    <w:rsid w:val="00A243D2"/>
    <w:rsid w:val="00A24952"/>
    <w:rsid w:val="00A3682E"/>
    <w:rsid w:val="00A539A7"/>
    <w:rsid w:val="00AB1B93"/>
    <w:rsid w:val="00AB6C66"/>
    <w:rsid w:val="00AC205A"/>
    <w:rsid w:val="00AF19AD"/>
    <w:rsid w:val="00AF3010"/>
    <w:rsid w:val="00B12AC5"/>
    <w:rsid w:val="00B12CF3"/>
    <w:rsid w:val="00B236B3"/>
    <w:rsid w:val="00B65FE2"/>
    <w:rsid w:val="00B67BAF"/>
    <w:rsid w:val="00B75976"/>
    <w:rsid w:val="00B80D47"/>
    <w:rsid w:val="00B91A40"/>
    <w:rsid w:val="00BA042D"/>
    <w:rsid w:val="00BC063F"/>
    <w:rsid w:val="00BE67C5"/>
    <w:rsid w:val="00BE789B"/>
    <w:rsid w:val="00BF30D4"/>
    <w:rsid w:val="00C34D26"/>
    <w:rsid w:val="00C6167D"/>
    <w:rsid w:val="00C77164"/>
    <w:rsid w:val="00CD6853"/>
    <w:rsid w:val="00CF740E"/>
    <w:rsid w:val="00D05DF8"/>
    <w:rsid w:val="00D133B3"/>
    <w:rsid w:val="00D25D0C"/>
    <w:rsid w:val="00D5165F"/>
    <w:rsid w:val="00D66F9E"/>
    <w:rsid w:val="00D75430"/>
    <w:rsid w:val="00DB5226"/>
    <w:rsid w:val="00DC589A"/>
    <w:rsid w:val="00DC7B1B"/>
    <w:rsid w:val="00DE0D7F"/>
    <w:rsid w:val="00E1640D"/>
    <w:rsid w:val="00E259E1"/>
    <w:rsid w:val="00E25ADC"/>
    <w:rsid w:val="00E31C51"/>
    <w:rsid w:val="00E5023F"/>
    <w:rsid w:val="00E544E6"/>
    <w:rsid w:val="00E61819"/>
    <w:rsid w:val="00E873F2"/>
    <w:rsid w:val="00E9271D"/>
    <w:rsid w:val="00EC21BB"/>
    <w:rsid w:val="00F712B0"/>
    <w:rsid w:val="00F7732A"/>
    <w:rsid w:val="00FD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1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31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Абзац"/>
    <w:basedOn w:val="a"/>
    <w:link w:val="aa"/>
    <w:qFormat/>
    <w:rsid w:val="007F03D0"/>
    <w:pPr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b">
    <w:name w:val="Заголовок"/>
    <w:basedOn w:val="1"/>
    <w:link w:val="ac"/>
    <w:qFormat/>
    <w:rsid w:val="007F03D0"/>
    <w:pPr>
      <w:spacing w:before="0"/>
      <w:ind w:firstLine="709"/>
      <w:jc w:val="both"/>
    </w:pPr>
    <w:rPr>
      <w:color w:val="000000" w:themeColor="text1"/>
      <w:sz w:val="24"/>
      <w:szCs w:val="24"/>
    </w:rPr>
  </w:style>
  <w:style w:type="character" w:customStyle="1" w:styleId="aa">
    <w:name w:val="Абзац Знак"/>
    <w:basedOn w:val="a0"/>
    <w:link w:val="a9"/>
    <w:rsid w:val="007F03D0"/>
    <w:rPr>
      <w:rFonts w:ascii="Times New Roman" w:hAnsi="Times New Roman" w:cs="Times New Roman"/>
      <w:sz w:val="24"/>
      <w:szCs w:val="24"/>
    </w:rPr>
  </w:style>
  <w:style w:type="character" w:customStyle="1" w:styleId="ac">
    <w:name w:val="Заголовок Знак"/>
    <w:basedOn w:val="10"/>
    <w:link w:val="ab"/>
    <w:rsid w:val="007F03D0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425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577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1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10707D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70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0707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0707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10707D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E78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E78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rsid w:val="00541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05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DF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31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9">
    <w:name w:val="Абзац"/>
    <w:basedOn w:val="a"/>
    <w:link w:val="aa"/>
    <w:qFormat/>
    <w:rsid w:val="007F03D0"/>
    <w:pPr>
      <w:spacing w:after="0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b">
    <w:name w:val="Заголовок"/>
    <w:basedOn w:val="1"/>
    <w:link w:val="ac"/>
    <w:qFormat/>
    <w:rsid w:val="007F03D0"/>
    <w:pPr>
      <w:spacing w:before="0"/>
      <w:ind w:firstLine="709"/>
      <w:jc w:val="both"/>
    </w:pPr>
    <w:rPr>
      <w:color w:val="000000" w:themeColor="text1"/>
      <w:sz w:val="24"/>
      <w:szCs w:val="24"/>
    </w:rPr>
  </w:style>
  <w:style w:type="character" w:customStyle="1" w:styleId="aa">
    <w:name w:val="Абзац Знак"/>
    <w:basedOn w:val="a0"/>
    <w:link w:val="a9"/>
    <w:rsid w:val="007F03D0"/>
    <w:rPr>
      <w:rFonts w:ascii="Times New Roman" w:hAnsi="Times New Roman" w:cs="Times New Roman"/>
      <w:sz w:val="24"/>
      <w:szCs w:val="24"/>
    </w:rPr>
  </w:style>
  <w:style w:type="character" w:customStyle="1" w:styleId="ac">
    <w:name w:val="Заголовок Знак"/>
    <w:basedOn w:val="10"/>
    <w:link w:val="ab"/>
    <w:rsid w:val="007F03D0"/>
    <w:rPr>
      <w:rFonts w:asciiTheme="majorHAnsi" w:eastAsiaTheme="majorEastAsia" w:hAnsiTheme="majorHAnsi" w:cstheme="majorBidi"/>
      <w:b/>
      <w:bCs/>
      <w:color w:val="000000" w:themeColor="text1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425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577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4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Отметка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"5"</c:v>
                </c:pt>
                <c:pt idx="1">
                  <c:v>"4"</c:v>
                </c:pt>
                <c:pt idx="2">
                  <c:v>"3"</c:v>
                </c:pt>
                <c:pt idx="3">
                  <c:v>"2"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</c:v>
                </c:pt>
                <c:pt idx="1">
                  <c:v>8</c:v>
                </c:pt>
                <c:pt idx="2">
                  <c:v>12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Подтвердили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5А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Понизили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5А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Повысили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5А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2487936"/>
        <c:axId val="82711296"/>
      </c:barChart>
      <c:catAx>
        <c:axId val="82487936"/>
        <c:scaling>
          <c:orientation val="minMax"/>
        </c:scaling>
        <c:delete val="0"/>
        <c:axPos val="b"/>
        <c:majorTickMark val="out"/>
        <c:minorTickMark val="none"/>
        <c:tickLblPos val="nextTo"/>
        <c:crossAx val="82711296"/>
        <c:crosses val="autoZero"/>
        <c:auto val="1"/>
        <c:lblAlgn val="ctr"/>
        <c:lblOffset val="100"/>
        <c:noMultiLvlLbl val="0"/>
      </c:catAx>
      <c:valAx>
        <c:axId val="827112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24879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B5C0D-6A34-4320-93B7-635917A5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Натико Ковалик</dc:creator>
  <cp:lastModifiedBy>Ляйсан</cp:lastModifiedBy>
  <cp:revision>2</cp:revision>
  <dcterms:created xsi:type="dcterms:W3CDTF">2026-06-17T14:58:00Z</dcterms:created>
  <dcterms:modified xsi:type="dcterms:W3CDTF">2026-06-17T14:58:00Z</dcterms:modified>
</cp:coreProperties>
</file>